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kern w:val="0"/>
          <w:sz w:val="36"/>
          <w:szCs w:val="32"/>
        </w:rPr>
      </w:pPr>
      <w:r>
        <w:rPr>
          <w:rFonts w:hint="eastAsia" w:ascii="黑体" w:eastAsia="黑体"/>
          <w:kern w:val="0"/>
          <w:sz w:val="36"/>
          <w:szCs w:val="32"/>
        </w:rPr>
        <w:t>湖北师范大学科研创新团队202</w:t>
      </w:r>
      <w:r>
        <w:rPr>
          <w:rFonts w:hint="eastAsia" w:ascii="黑体" w:eastAsia="黑体"/>
          <w:kern w:val="0"/>
          <w:sz w:val="36"/>
          <w:szCs w:val="32"/>
          <w:lang w:val="en-US" w:eastAsia="zh-CN"/>
        </w:rPr>
        <w:t>2</w:t>
      </w:r>
      <w:r>
        <w:rPr>
          <w:rFonts w:hint="eastAsia" w:ascii="黑体" w:eastAsia="黑体"/>
          <w:kern w:val="0"/>
          <w:sz w:val="36"/>
          <w:szCs w:val="32"/>
        </w:rPr>
        <w:t>年度考核评审表</w:t>
      </w:r>
      <w:r>
        <w:rPr>
          <w:rFonts w:hint="eastAsia" w:ascii="宋体" w:hAnsi="宋体" w:cs="宋体"/>
          <w:kern w:val="0"/>
          <w:sz w:val="24"/>
        </w:rPr>
        <w:t xml:space="preserve">          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2623"/>
        <w:gridCol w:w="1995"/>
        <w:gridCol w:w="1605"/>
        <w:gridCol w:w="177"/>
        <w:gridCol w:w="76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团队名称</w:t>
            </w:r>
          </w:p>
        </w:tc>
        <w:tc>
          <w:tcPr>
            <w:tcW w:w="46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41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bookmarkStart w:id="0" w:name="OLE_LINK9"/>
            <w:r>
              <w:rPr>
                <w:b/>
                <w:kern w:val="0"/>
                <w:sz w:val="24"/>
              </w:rPr>
              <w:t>指 标</w:t>
            </w:r>
          </w:p>
        </w:tc>
        <w:tc>
          <w:tcPr>
            <w:tcW w:w="716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说  明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团队建设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7168" w:type="dxa"/>
            <w:gridSpan w:val="5"/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1.团队成员参加校外科研培训（3分）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.团队成员皆有团队研究主题相关成果（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.有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研究生或者本科生参加团队的课题研究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分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6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日常管理</w:t>
            </w:r>
          </w:p>
        </w:tc>
        <w:tc>
          <w:tcPr>
            <w:tcW w:w="7168" w:type="dxa"/>
            <w:gridSpan w:val="5"/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1.按时参加并通过年度考核（2分）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2.每月召开“学术日”活动并有相关记录（2分）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3.制定并实施团队管理文件（2分）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4.无违反师德学风和科研诚信建设规定（2分）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5.无违反经费使用规定（2分）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1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学术交流与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创新活动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7168" w:type="dxa"/>
            <w:gridSpan w:val="5"/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1.举办1次校级以上学术交流活动（4分）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2.至少5人次参加校外学术交流（3分）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3.有成员在学术会议发表主题演讲（3分）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9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研究成效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168" w:type="dxa"/>
            <w:gridSpan w:val="5"/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1.新增立项国家级、省部级科研项目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2.新增高水平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科研论文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3.新增出版学术专著、译著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4.新增省部级以上奖励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.团队获得横向项目到账经费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7.新增发明专利授权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8.新增研究成果转让或被推广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9.咨政研究成果被国家级、省部级、地市级政府部门采用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10.新增艺体类成果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注：1.以上得分按照《湖北师范大学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科研工作量化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暂行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办法》中科研工作量计分标准的1/40计算（单个成果工作量计分小于100分的不予计分）。</w:t>
            </w:r>
          </w:p>
          <w:p>
            <w:pPr>
              <w:adjustRightInd w:val="0"/>
              <w:snapToGrid w:val="0"/>
              <w:spacing w:line="288" w:lineRule="auto"/>
              <w:ind w:left="109" w:leftChars="52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2.创新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团队成员人数</w:t>
            </w:r>
            <w:r>
              <w:rPr>
                <w:bCs/>
                <w:color w:val="auto"/>
                <w:kern w:val="0"/>
                <w:sz w:val="24"/>
              </w:rPr>
              <w:t>N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</w:rPr>
              <w:t>≥</w:t>
            </w:r>
            <w:r>
              <w:rPr>
                <w:bCs/>
                <w:color w:val="auto"/>
                <w:kern w:val="0"/>
                <w:sz w:val="24"/>
              </w:rPr>
              <w:t>6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，则原始分乘以</w:t>
            </w:r>
            <w:r>
              <w:rPr>
                <w:bCs/>
                <w:color w:val="auto"/>
                <w:kern w:val="0"/>
                <w:sz w:val="24"/>
              </w:rPr>
              <w:t>5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/</w:t>
            </w:r>
            <w:r>
              <w:rPr>
                <w:bCs/>
                <w:color w:val="auto"/>
                <w:kern w:val="0"/>
                <w:sz w:val="24"/>
              </w:rPr>
              <w:t>N</w:t>
            </w:r>
            <w:r>
              <w:rPr>
                <w:rFonts w:hint="eastAsia"/>
                <w:bCs/>
                <w:color w:val="auto"/>
                <w:kern w:val="0"/>
                <w:sz w:val="24"/>
              </w:rPr>
              <w:t>得出研究成效分。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b/>
                <w:bCs/>
                <w:color w:val="0000FF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b/>
                <w:bCs/>
                <w:color w:val="0000FF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一票优秀</w:t>
            </w:r>
          </w:p>
        </w:tc>
        <w:tc>
          <w:tcPr>
            <w:tcW w:w="7168" w:type="dxa"/>
            <w:gridSpan w:val="5"/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288" w:lineRule="auto"/>
              <w:ind w:left="109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完成《湖北师范大学创新团队建设实施办法》（试行）第十二条“标志性任务”第1、2、3、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条中任意1条。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4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4"/>
              </w:rPr>
              <w:t>一票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否决</w:t>
            </w:r>
          </w:p>
        </w:tc>
        <w:tc>
          <w:tcPr>
            <w:tcW w:w="7168" w:type="dxa"/>
            <w:gridSpan w:val="5"/>
            <w:noWrap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288" w:lineRule="auto"/>
              <w:ind w:left="109" w:lef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存在弄虚作假等学术不端行为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288" w:lineRule="auto"/>
              <w:ind w:left="109" w:lef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2.意识形态工作方面存在问题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jc w:val="center"/>
        </w:trPr>
        <w:tc>
          <w:tcPr>
            <w:tcW w:w="145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</w:t>
            </w:r>
            <w:r>
              <w:rPr>
                <w:b/>
                <w:bCs/>
                <w:sz w:val="24"/>
              </w:rPr>
              <w:t>结论</w:t>
            </w:r>
          </w:p>
        </w:tc>
        <w:tc>
          <w:tcPr>
            <w:tcW w:w="716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73" w:leftChars="35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总  计  得  分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综合评议结果</w:t>
            </w:r>
            <w:r>
              <w:rPr>
                <w:rFonts w:hint="eastAsia"/>
                <w:b/>
                <w:bCs/>
                <w:sz w:val="24"/>
              </w:rPr>
              <w:t>画</w:t>
            </w:r>
            <w:r>
              <w:rPr>
                <w:rFonts w:hint="eastAsia"/>
                <w:sz w:val="24"/>
              </w:rPr>
              <w:t>“√”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A  优秀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 xml:space="preserve">B </w:t>
            </w:r>
            <w:r>
              <w:rPr>
                <w:rFonts w:hint="eastAsia"/>
                <w:b/>
                <w:bCs/>
                <w:spacing w:val="-10"/>
                <w:sz w:val="24"/>
              </w:rPr>
              <w:t>合格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spacing w:val="-10"/>
                <w:sz w:val="24"/>
              </w:rPr>
              <w:t xml:space="preserve">C  </w:t>
            </w:r>
            <w:r>
              <w:rPr>
                <w:rFonts w:hint="eastAsia"/>
                <w:b/>
                <w:bCs/>
                <w:spacing w:val="-10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3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</w:t>
            </w:r>
            <w:r>
              <w:rPr>
                <w:b/>
                <w:bCs/>
                <w:sz w:val="24"/>
              </w:rPr>
              <w:t>签字：                                   年    月    日</w:t>
            </w:r>
          </w:p>
        </w:tc>
      </w:tr>
    </w:tbl>
    <w:p>
      <w:pPr>
        <w:ind w:firstLine="720" w:firstLineChars="300"/>
        <w:rPr>
          <w:rFonts w:eastAsia="仿宋_GB2312"/>
          <w:color w:val="FF0000"/>
        </w:rPr>
      </w:pPr>
      <w:r>
        <w:rPr>
          <w:rFonts w:eastAsia="仿宋_GB2312"/>
          <w:sz w:val="24"/>
        </w:rPr>
        <w:t>注：评价等级界定，优秀（8</w:t>
      </w:r>
      <w:r>
        <w:rPr>
          <w:rFonts w:hint="eastAsia" w:eastAsia="仿宋_GB2312"/>
          <w:sz w:val="24"/>
        </w:rPr>
        <w:t>0</w:t>
      </w:r>
      <w:r>
        <w:rPr>
          <w:rFonts w:eastAsia="仿宋_GB2312"/>
          <w:sz w:val="24"/>
        </w:rPr>
        <w:t>－100），</w:t>
      </w:r>
      <w:r>
        <w:rPr>
          <w:rFonts w:hint="eastAsia" w:eastAsia="仿宋_GB2312"/>
          <w:sz w:val="24"/>
        </w:rPr>
        <w:t>合格</w:t>
      </w:r>
      <w:r>
        <w:rPr>
          <w:rFonts w:eastAsia="仿宋_GB2312"/>
          <w:sz w:val="24"/>
        </w:rPr>
        <w:t>（</w:t>
      </w:r>
      <w:r>
        <w:rPr>
          <w:rFonts w:hint="eastAsia" w:eastAsia="仿宋_GB2312"/>
          <w:sz w:val="24"/>
        </w:rPr>
        <w:t>60</w:t>
      </w:r>
      <w:r>
        <w:rPr>
          <w:rFonts w:eastAsia="仿宋_GB2312"/>
          <w:sz w:val="24"/>
        </w:rPr>
        <w:t>－</w:t>
      </w:r>
      <w:r>
        <w:rPr>
          <w:rFonts w:hint="eastAsia" w:eastAsia="仿宋_GB2312"/>
          <w:sz w:val="24"/>
        </w:rPr>
        <w:t>79</w:t>
      </w:r>
      <w:r>
        <w:rPr>
          <w:rFonts w:eastAsia="仿宋_GB2312"/>
          <w:sz w:val="24"/>
        </w:rPr>
        <w:t>），</w:t>
      </w:r>
      <w:r>
        <w:rPr>
          <w:rFonts w:hint="eastAsia" w:eastAsia="仿宋_GB2312"/>
          <w:sz w:val="24"/>
        </w:rPr>
        <w:t>不合格</w:t>
      </w:r>
      <w:r>
        <w:rPr>
          <w:rFonts w:eastAsia="仿宋_GB2312"/>
          <w:sz w:val="24"/>
        </w:rPr>
        <w:t xml:space="preserve">（ &lt; </w:t>
      </w:r>
      <w:r>
        <w:rPr>
          <w:rFonts w:hint="eastAsia" w:eastAsia="仿宋_GB2312"/>
          <w:sz w:val="24"/>
        </w:rPr>
        <w:t>6</w:t>
      </w:r>
      <w:r>
        <w:rPr>
          <w:rFonts w:eastAsia="仿宋_GB2312"/>
          <w:sz w:val="24"/>
        </w:rPr>
        <w:t>0）</w:t>
      </w:r>
      <w:bookmarkEnd w:id="0"/>
    </w:p>
    <w:sectPr>
      <w:footerReference r:id="rId3" w:type="even"/>
      <w:pgSz w:w="11906" w:h="16838"/>
      <w:pgMar w:top="873" w:right="567" w:bottom="873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TU4MWI0MDE1M2QyZjA5YjU4YjJiZWZjYTEwMjkifQ=="/>
  </w:docVars>
  <w:rsids>
    <w:rsidRoot w:val="458C152B"/>
    <w:rsid w:val="00002EAB"/>
    <w:rsid w:val="00072B87"/>
    <w:rsid w:val="000A5E3F"/>
    <w:rsid w:val="000A7CA7"/>
    <w:rsid w:val="0024063E"/>
    <w:rsid w:val="0025129D"/>
    <w:rsid w:val="00285368"/>
    <w:rsid w:val="0032675A"/>
    <w:rsid w:val="00377A87"/>
    <w:rsid w:val="003C23BE"/>
    <w:rsid w:val="003F3CCD"/>
    <w:rsid w:val="003F7CC1"/>
    <w:rsid w:val="00427790"/>
    <w:rsid w:val="0057630D"/>
    <w:rsid w:val="005C3C98"/>
    <w:rsid w:val="005D758C"/>
    <w:rsid w:val="005E5613"/>
    <w:rsid w:val="00643E5B"/>
    <w:rsid w:val="006D7106"/>
    <w:rsid w:val="007021FD"/>
    <w:rsid w:val="0076516E"/>
    <w:rsid w:val="00787066"/>
    <w:rsid w:val="00803546"/>
    <w:rsid w:val="00815D8E"/>
    <w:rsid w:val="00837581"/>
    <w:rsid w:val="009228DD"/>
    <w:rsid w:val="00927A08"/>
    <w:rsid w:val="00A15912"/>
    <w:rsid w:val="00A83238"/>
    <w:rsid w:val="00A91661"/>
    <w:rsid w:val="00AA6640"/>
    <w:rsid w:val="00B1685D"/>
    <w:rsid w:val="00B51F6A"/>
    <w:rsid w:val="00B66BA2"/>
    <w:rsid w:val="00B93D56"/>
    <w:rsid w:val="00CF7F55"/>
    <w:rsid w:val="00EA60EE"/>
    <w:rsid w:val="00F92888"/>
    <w:rsid w:val="00FD7EFC"/>
    <w:rsid w:val="00FF02D1"/>
    <w:rsid w:val="0C511738"/>
    <w:rsid w:val="1627258A"/>
    <w:rsid w:val="251844E7"/>
    <w:rsid w:val="27A22B09"/>
    <w:rsid w:val="2E355D74"/>
    <w:rsid w:val="37CB4BA2"/>
    <w:rsid w:val="458C152B"/>
    <w:rsid w:val="4A994A92"/>
    <w:rsid w:val="512266DF"/>
    <w:rsid w:val="604E0B5B"/>
    <w:rsid w:val="663D6B3B"/>
    <w:rsid w:val="74073159"/>
    <w:rsid w:val="7DE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661</Characters>
  <Lines>5</Lines>
  <Paragraphs>1</Paragraphs>
  <TotalTime>190</TotalTime>
  <ScaleCrop>false</ScaleCrop>
  <LinksUpToDate>false</LinksUpToDate>
  <CharactersWithSpaces>730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2021-05-06T08:35:00Z</dcterms:created>
  <dc:creator>shan</dc:creator>
  <cp:lastModifiedBy>shan</cp:lastModifiedBy>
  <cp:lastPrinted>2021-05-10T02:23:00Z</cp:lastPrinted>
  <dcterms:modified xsi:type="dcterms:W3CDTF">2022-11-14T02:39:09Z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6CD113086FE9490C90BEE964D46B064C</vt:lpwstr>
  </property>
</Properties>
</file>