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15E2E" w14:textId="1103D5C4" w:rsidR="008E15FD" w:rsidRDefault="00F844BA">
      <w:pPr>
        <w:pStyle w:val="a6"/>
        <w:widowControl/>
        <w:shd w:val="clear" w:color="auto" w:fill="FFFFFF"/>
        <w:spacing w:beforeAutospacing="0" w:afterAutospacing="0" w:line="420" w:lineRule="atLeast"/>
        <w:jc w:val="center"/>
        <w:rPr>
          <w:rFonts w:ascii="Times New Roman" w:eastAsia="仿宋_GB2312" w:hAnsi="Times New Roman"/>
          <w:color w:val="000000"/>
          <w:sz w:val="31"/>
          <w:szCs w:val="31"/>
        </w:rPr>
      </w:pPr>
      <w:r>
        <w:rPr>
          <w:rFonts w:ascii="宋体" w:hAnsi="宋体" w:cs="宋体" w:hint="eastAsia"/>
          <w:b/>
          <w:bCs/>
          <w:sz w:val="36"/>
          <w:szCs w:val="36"/>
        </w:rPr>
        <w:t>湖北师范大学</w:t>
      </w:r>
      <w:r>
        <w:rPr>
          <w:rFonts w:ascii="宋体" w:hAnsi="宋体" w:cs="宋体"/>
          <w:b/>
          <w:bCs/>
          <w:sz w:val="36"/>
          <w:szCs w:val="36"/>
          <w:lang w:val="en"/>
        </w:rPr>
        <w:t>202</w:t>
      </w:r>
      <w:r w:rsidR="004B5C50">
        <w:rPr>
          <w:rFonts w:ascii="宋体" w:hAnsi="宋体" w:cs="宋体" w:hint="eastAsia"/>
          <w:b/>
          <w:bCs/>
          <w:sz w:val="36"/>
          <w:szCs w:val="36"/>
        </w:rPr>
        <w:t>6</w:t>
      </w:r>
      <w:r>
        <w:rPr>
          <w:rFonts w:ascii="宋体" w:hAnsi="宋体" w:cs="宋体"/>
          <w:b/>
          <w:bCs/>
          <w:sz w:val="36"/>
          <w:szCs w:val="36"/>
          <w:lang w:val="en"/>
        </w:rPr>
        <w:t>年度湖北省科学技术奖项目</w:t>
      </w:r>
      <w:r>
        <w:rPr>
          <w:rFonts w:ascii="宋体" w:hAnsi="宋体" w:cs="宋体" w:hint="eastAsia"/>
          <w:b/>
          <w:bCs/>
          <w:sz w:val="36"/>
          <w:szCs w:val="36"/>
        </w:rPr>
        <w:t>申报</w:t>
      </w:r>
      <w:r>
        <w:rPr>
          <w:rFonts w:ascii="宋体" w:hAnsi="宋体" w:cs="宋体"/>
          <w:b/>
          <w:bCs/>
          <w:sz w:val="36"/>
          <w:szCs w:val="36"/>
          <w:lang w:val="en"/>
        </w:rPr>
        <w:t>汇总表</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0"/>
        <w:gridCol w:w="1440"/>
        <w:gridCol w:w="2160"/>
        <w:gridCol w:w="3065"/>
        <w:gridCol w:w="3070"/>
        <w:gridCol w:w="1815"/>
        <w:gridCol w:w="959"/>
      </w:tblGrid>
      <w:tr w:rsidR="008E15FD" w14:paraId="5F30648F" w14:textId="77777777" w:rsidTr="004E1E25">
        <w:tc>
          <w:tcPr>
            <w:tcW w:w="675" w:type="dxa"/>
            <w:vAlign w:val="center"/>
          </w:tcPr>
          <w:p w14:paraId="19889F03" w14:textId="77777777" w:rsidR="008E15FD" w:rsidRDefault="00F844BA">
            <w:pPr>
              <w:jc w:val="center"/>
              <w:rPr>
                <w:rFonts w:ascii="Times New Roman" w:hAnsi="Times New Roman"/>
                <w:b/>
                <w:bCs/>
                <w:sz w:val="28"/>
                <w:szCs w:val="28"/>
              </w:rPr>
            </w:pPr>
            <w:r>
              <w:rPr>
                <w:rFonts w:ascii="Times New Roman"/>
                <w:b/>
                <w:bCs/>
                <w:sz w:val="28"/>
                <w:szCs w:val="28"/>
              </w:rPr>
              <w:t>序号</w:t>
            </w:r>
          </w:p>
        </w:tc>
        <w:tc>
          <w:tcPr>
            <w:tcW w:w="990" w:type="dxa"/>
            <w:vAlign w:val="center"/>
          </w:tcPr>
          <w:p w14:paraId="3EBBF74F" w14:textId="77777777" w:rsidR="008E15FD" w:rsidRDefault="00F844BA">
            <w:pPr>
              <w:jc w:val="center"/>
              <w:rPr>
                <w:rFonts w:ascii="Times New Roman" w:hAnsi="Times New Roman"/>
                <w:b/>
                <w:bCs/>
                <w:sz w:val="28"/>
                <w:szCs w:val="28"/>
              </w:rPr>
            </w:pPr>
            <w:r>
              <w:rPr>
                <w:rFonts w:ascii="Times New Roman"/>
                <w:b/>
                <w:bCs/>
                <w:sz w:val="28"/>
                <w:szCs w:val="28"/>
              </w:rPr>
              <w:t>奖励</w:t>
            </w:r>
          </w:p>
          <w:p w14:paraId="7BAD06F4" w14:textId="77777777" w:rsidR="008E15FD" w:rsidRDefault="00F844BA">
            <w:pPr>
              <w:jc w:val="center"/>
              <w:rPr>
                <w:rFonts w:ascii="Times New Roman" w:hAnsi="Times New Roman"/>
                <w:b/>
                <w:bCs/>
                <w:sz w:val="28"/>
                <w:szCs w:val="28"/>
              </w:rPr>
            </w:pPr>
            <w:r>
              <w:rPr>
                <w:rFonts w:ascii="Times New Roman"/>
                <w:b/>
                <w:bCs/>
                <w:sz w:val="28"/>
                <w:szCs w:val="28"/>
              </w:rPr>
              <w:t>类别</w:t>
            </w:r>
          </w:p>
        </w:tc>
        <w:tc>
          <w:tcPr>
            <w:tcW w:w="1440" w:type="dxa"/>
            <w:vAlign w:val="center"/>
          </w:tcPr>
          <w:p w14:paraId="068FC7EA" w14:textId="77777777" w:rsidR="008E15FD" w:rsidRDefault="00F844BA">
            <w:pPr>
              <w:jc w:val="center"/>
              <w:rPr>
                <w:rFonts w:ascii="Times New Roman" w:hAnsi="Times New Roman"/>
                <w:b/>
                <w:bCs/>
                <w:sz w:val="28"/>
                <w:szCs w:val="28"/>
              </w:rPr>
            </w:pPr>
            <w:r>
              <w:rPr>
                <w:rFonts w:ascii="Times New Roman"/>
                <w:b/>
                <w:bCs/>
                <w:sz w:val="28"/>
                <w:szCs w:val="28"/>
              </w:rPr>
              <w:t>项目名称</w:t>
            </w:r>
          </w:p>
        </w:tc>
        <w:tc>
          <w:tcPr>
            <w:tcW w:w="2160" w:type="dxa"/>
            <w:vAlign w:val="center"/>
          </w:tcPr>
          <w:p w14:paraId="340350F5" w14:textId="77777777" w:rsidR="008E15FD" w:rsidRDefault="00F844BA">
            <w:pPr>
              <w:jc w:val="center"/>
              <w:rPr>
                <w:rFonts w:ascii="Times New Roman" w:hAnsi="Times New Roman"/>
                <w:b/>
                <w:bCs/>
                <w:sz w:val="28"/>
                <w:szCs w:val="28"/>
              </w:rPr>
            </w:pPr>
            <w:r>
              <w:rPr>
                <w:rFonts w:ascii="Times New Roman"/>
                <w:b/>
                <w:bCs/>
                <w:sz w:val="28"/>
                <w:szCs w:val="28"/>
              </w:rPr>
              <w:t>提名者及提名意见</w:t>
            </w:r>
          </w:p>
        </w:tc>
        <w:tc>
          <w:tcPr>
            <w:tcW w:w="3065" w:type="dxa"/>
            <w:vAlign w:val="center"/>
          </w:tcPr>
          <w:p w14:paraId="524D8E00" w14:textId="77777777" w:rsidR="008E15FD" w:rsidRDefault="00F844BA">
            <w:pPr>
              <w:jc w:val="center"/>
              <w:rPr>
                <w:rFonts w:ascii="Times New Roman" w:hAnsi="Times New Roman"/>
                <w:b/>
                <w:bCs/>
                <w:szCs w:val="21"/>
              </w:rPr>
            </w:pPr>
            <w:r>
              <w:rPr>
                <w:rFonts w:ascii="Times New Roman"/>
                <w:b/>
                <w:bCs/>
                <w:sz w:val="28"/>
                <w:szCs w:val="28"/>
              </w:rPr>
              <w:t>项目简介</w:t>
            </w:r>
          </w:p>
        </w:tc>
        <w:tc>
          <w:tcPr>
            <w:tcW w:w="3070" w:type="dxa"/>
            <w:vAlign w:val="center"/>
          </w:tcPr>
          <w:p w14:paraId="70EC1DB5" w14:textId="77777777" w:rsidR="008E15FD" w:rsidRDefault="00F844BA">
            <w:pPr>
              <w:jc w:val="center"/>
              <w:rPr>
                <w:rFonts w:ascii="Times New Roman" w:hAnsi="Times New Roman"/>
                <w:b/>
                <w:bCs/>
                <w:sz w:val="28"/>
                <w:szCs w:val="28"/>
              </w:rPr>
            </w:pPr>
            <w:r>
              <w:rPr>
                <w:rFonts w:ascii="Times New Roman"/>
                <w:b/>
                <w:bCs/>
                <w:sz w:val="28"/>
                <w:szCs w:val="28"/>
              </w:rPr>
              <w:t>代表性论文专著目录</w:t>
            </w:r>
          </w:p>
        </w:tc>
        <w:tc>
          <w:tcPr>
            <w:tcW w:w="1815" w:type="dxa"/>
            <w:vAlign w:val="center"/>
          </w:tcPr>
          <w:p w14:paraId="14EF6B04" w14:textId="77777777" w:rsidR="008E15FD" w:rsidRDefault="00F844BA">
            <w:pPr>
              <w:jc w:val="center"/>
              <w:rPr>
                <w:rFonts w:ascii="Times New Roman" w:hAnsi="Times New Roman"/>
                <w:b/>
                <w:bCs/>
                <w:sz w:val="28"/>
                <w:szCs w:val="28"/>
              </w:rPr>
            </w:pPr>
            <w:r>
              <w:rPr>
                <w:rFonts w:ascii="Times New Roman"/>
                <w:b/>
                <w:bCs/>
                <w:sz w:val="28"/>
                <w:szCs w:val="28"/>
              </w:rPr>
              <w:t>主要完成人（完成单位）</w:t>
            </w:r>
          </w:p>
        </w:tc>
        <w:tc>
          <w:tcPr>
            <w:tcW w:w="959" w:type="dxa"/>
            <w:vAlign w:val="center"/>
          </w:tcPr>
          <w:p w14:paraId="17B71BF0" w14:textId="77777777" w:rsidR="008E15FD" w:rsidRDefault="00F844BA">
            <w:pPr>
              <w:jc w:val="center"/>
              <w:rPr>
                <w:rFonts w:ascii="Times New Roman" w:hAnsi="Times New Roman"/>
                <w:b/>
                <w:bCs/>
                <w:sz w:val="28"/>
                <w:szCs w:val="28"/>
              </w:rPr>
            </w:pPr>
            <w:r>
              <w:rPr>
                <w:rFonts w:ascii="Times New Roman"/>
                <w:b/>
                <w:bCs/>
                <w:sz w:val="28"/>
                <w:szCs w:val="28"/>
              </w:rPr>
              <w:t>备注</w:t>
            </w:r>
          </w:p>
        </w:tc>
      </w:tr>
      <w:tr w:rsidR="000B1882" w14:paraId="311DB100" w14:textId="77777777" w:rsidTr="004E1E25">
        <w:trPr>
          <w:trHeight w:val="5235"/>
        </w:trPr>
        <w:tc>
          <w:tcPr>
            <w:tcW w:w="675" w:type="dxa"/>
            <w:vAlign w:val="center"/>
          </w:tcPr>
          <w:p w14:paraId="27446D91" w14:textId="77777777" w:rsidR="000B1882" w:rsidRDefault="000B1882" w:rsidP="000B1882">
            <w:pPr>
              <w:widowControl/>
              <w:rPr>
                <w:rFonts w:ascii="Times New Roman" w:eastAsia="仿宋" w:hAnsi="Times New Roman"/>
                <w:sz w:val="24"/>
              </w:rPr>
            </w:pPr>
            <w:r>
              <w:rPr>
                <w:rFonts w:ascii="Times New Roman" w:eastAsia="仿宋" w:hAnsi="Times New Roman" w:hint="eastAsia"/>
                <w:sz w:val="24"/>
              </w:rPr>
              <w:t>1</w:t>
            </w:r>
          </w:p>
        </w:tc>
        <w:tc>
          <w:tcPr>
            <w:tcW w:w="990" w:type="dxa"/>
            <w:vAlign w:val="center"/>
          </w:tcPr>
          <w:p w14:paraId="521CCD15" w14:textId="027CD3B9" w:rsidR="000B1882" w:rsidRDefault="000B1882" w:rsidP="000B1882">
            <w:pPr>
              <w:widowControl/>
              <w:rPr>
                <w:rFonts w:ascii="Times New Roman" w:eastAsia="仿宋" w:hAnsi="Times New Roman"/>
                <w:sz w:val="24"/>
              </w:rPr>
            </w:pPr>
            <w:r w:rsidRPr="0047749E">
              <w:rPr>
                <w:rFonts w:ascii="Times New Roman"/>
                <w:bCs/>
                <w:sz w:val="28"/>
                <w:szCs w:val="28"/>
              </w:rPr>
              <w:t>自然科学</w:t>
            </w:r>
            <w:r>
              <w:rPr>
                <w:rFonts w:ascii="Times New Roman" w:hint="eastAsia"/>
                <w:bCs/>
                <w:sz w:val="28"/>
                <w:szCs w:val="28"/>
              </w:rPr>
              <w:t>奖</w:t>
            </w:r>
          </w:p>
        </w:tc>
        <w:tc>
          <w:tcPr>
            <w:tcW w:w="1440" w:type="dxa"/>
            <w:vAlign w:val="center"/>
          </w:tcPr>
          <w:p w14:paraId="101AA099" w14:textId="52A78CF3" w:rsidR="000B1882" w:rsidRDefault="000B1882" w:rsidP="000B1882">
            <w:pPr>
              <w:widowControl/>
              <w:rPr>
                <w:rFonts w:ascii="Times New Roman" w:eastAsia="仿宋" w:hAnsi="Times New Roman"/>
                <w:sz w:val="24"/>
              </w:rPr>
            </w:pPr>
            <w:r w:rsidRPr="0047749E">
              <w:rPr>
                <w:rFonts w:ascii="Times New Roman" w:hAnsi="Times New Roman"/>
                <w:bCs/>
                <w:sz w:val="28"/>
                <w:szCs w:val="28"/>
              </w:rPr>
              <w:t>异质结光催化材料</w:t>
            </w:r>
            <w:r>
              <w:rPr>
                <w:rFonts w:ascii="Times New Roman" w:hAnsi="Times New Roman" w:hint="eastAsia"/>
                <w:bCs/>
                <w:sz w:val="28"/>
                <w:szCs w:val="28"/>
              </w:rPr>
              <w:t>构筑</w:t>
            </w:r>
            <w:r w:rsidRPr="0047749E">
              <w:rPr>
                <w:rFonts w:ascii="Times New Roman" w:hAnsi="Times New Roman"/>
                <w:bCs/>
                <w:sz w:val="28"/>
                <w:szCs w:val="28"/>
              </w:rPr>
              <w:t>及其光生电荷传输机制</w:t>
            </w:r>
          </w:p>
        </w:tc>
        <w:tc>
          <w:tcPr>
            <w:tcW w:w="2160" w:type="dxa"/>
            <w:vAlign w:val="center"/>
          </w:tcPr>
          <w:p w14:paraId="03A9F953" w14:textId="77777777" w:rsidR="000B1882" w:rsidRDefault="000B1882" w:rsidP="000B1882">
            <w:pPr>
              <w:pStyle w:val="a0"/>
              <w:rPr>
                <w:rFonts w:ascii="Times New Roman" w:hAnsi="Times New Roman"/>
                <w:sz w:val="18"/>
                <w:szCs w:val="18"/>
              </w:rPr>
            </w:pPr>
            <w:r>
              <w:rPr>
                <w:rFonts w:ascii="Times New Roman" w:hAnsi="Times New Roman" w:hint="eastAsia"/>
                <w:sz w:val="18"/>
                <w:szCs w:val="18"/>
              </w:rPr>
              <w:t>湖北省教育厅提名：</w:t>
            </w:r>
          </w:p>
          <w:p w14:paraId="2ACE9243" w14:textId="20A7CB40" w:rsidR="000B1882" w:rsidRPr="00616305" w:rsidRDefault="000B1882" w:rsidP="000B1882">
            <w:pPr>
              <w:pStyle w:val="a0"/>
              <w:ind w:firstLineChars="200" w:firstLine="360"/>
              <w:jc w:val="left"/>
              <w:rPr>
                <w:rFonts w:ascii="Times New Roman" w:hAnsi="Times New Roman"/>
                <w:sz w:val="18"/>
                <w:szCs w:val="18"/>
              </w:rPr>
            </w:pPr>
            <w:r w:rsidRPr="00616305">
              <w:rPr>
                <w:rFonts w:ascii="Times New Roman" w:hAnsi="Times New Roman"/>
                <w:sz w:val="18"/>
                <w:szCs w:val="18"/>
              </w:rPr>
              <w:t>有效利用太阳能是解决国民经济发展过程中化石能源危机和环境污染问题的重要途径。模仿自然界光合作用的半导体光催化技术是一种重要的太阳能利用手段。该项目以氧化型半导体</w:t>
            </w:r>
            <w:r w:rsidRPr="00616305">
              <w:rPr>
                <w:rFonts w:ascii="Times New Roman" w:hAnsi="Times New Roman"/>
                <w:sz w:val="18"/>
                <w:szCs w:val="18"/>
              </w:rPr>
              <w:t>TiO</w:t>
            </w:r>
            <w:r w:rsidRPr="00616305">
              <w:rPr>
                <w:rFonts w:ascii="Times New Roman" w:hAnsi="Times New Roman"/>
                <w:sz w:val="18"/>
                <w:szCs w:val="18"/>
                <w:vertAlign w:val="subscript"/>
              </w:rPr>
              <w:t>2</w:t>
            </w:r>
            <w:r w:rsidRPr="00616305">
              <w:rPr>
                <w:rFonts w:ascii="Times New Roman" w:hAnsi="Times New Roman"/>
                <w:sz w:val="18"/>
                <w:szCs w:val="18"/>
              </w:rPr>
              <w:t>等与还原型半导体</w:t>
            </w:r>
            <w:r w:rsidRPr="00616305">
              <w:rPr>
                <w:rFonts w:ascii="Times New Roman" w:hAnsi="Times New Roman"/>
                <w:sz w:val="18"/>
                <w:szCs w:val="18"/>
              </w:rPr>
              <w:t>g-C</w:t>
            </w:r>
            <w:r w:rsidRPr="00616305">
              <w:rPr>
                <w:rFonts w:ascii="Times New Roman" w:hAnsi="Times New Roman"/>
                <w:sz w:val="18"/>
                <w:szCs w:val="18"/>
                <w:vertAlign w:val="subscript"/>
              </w:rPr>
              <w:t>3</w:t>
            </w:r>
            <w:r w:rsidRPr="00616305">
              <w:rPr>
                <w:rFonts w:ascii="Times New Roman" w:hAnsi="Times New Roman"/>
                <w:sz w:val="18"/>
                <w:szCs w:val="18"/>
              </w:rPr>
              <w:t>N</w:t>
            </w:r>
            <w:r w:rsidRPr="00616305">
              <w:rPr>
                <w:rFonts w:ascii="Times New Roman" w:hAnsi="Times New Roman"/>
                <w:sz w:val="18"/>
                <w:szCs w:val="18"/>
                <w:vertAlign w:val="subscript"/>
              </w:rPr>
              <w:t>4</w:t>
            </w:r>
            <w:r w:rsidRPr="00616305">
              <w:rPr>
                <w:rFonts w:ascii="Times New Roman" w:hAnsi="Times New Roman"/>
                <w:sz w:val="18"/>
                <w:szCs w:val="18"/>
              </w:rPr>
              <w:t>、</w:t>
            </w:r>
            <w:r w:rsidRPr="00616305">
              <w:rPr>
                <w:rFonts w:ascii="Times New Roman" w:hAnsi="Times New Roman"/>
                <w:sz w:val="18"/>
                <w:szCs w:val="18"/>
              </w:rPr>
              <w:t>ZnIn</w:t>
            </w:r>
            <w:r w:rsidRPr="00616305">
              <w:rPr>
                <w:rFonts w:ascii="Times New Roman" w:hAnsi="Times New Roman"/>
                <w:sz w:val="18"/>
                <w:szCs w:val="18"/>
                <w:vertAlign w:val="subscript"/>
              </w:rPr>
              <w:t>2</w:t>
            </w:r>
            <w:r w:rsidRPr="00616305">
              <w:rPr>
                <w:rFonts w:ascii="Times New Roman" w:hAnsi="Times New Roman"/>
                <w:sz w:val="18"/>
                <w:szCs w:val="18"/>
              </w:rPr>
              <w:t>S</w:t>
            </w:r>
            <w:r w:rsidRPr="00616305">
              <w:rPr>
                <w:rFonts w:ascii="Times New Roman" w:hAnsi="Times New Roman"/>
                <w:sz w:val="18"/>
                <w:szCs w:val="18"/>
                <w:vertAlign w:val="subscript"/>
              </w:rPr>
              <w:t>4</w:t>
            </w:r>
            <w:r w:rsidRPr="00616305">
              <w:rPr>
                <w:rFonts w:ascii="Times New Roman" w:hAnsi="Times New Roman"/>
                <w:sz w:val="18"/>
                <w:szCs w:val="18"/>
              </w:rPr>
              <w:t>等构建异质结，实现异质结光催化剂的可控合成，揭示光生电荷的转移机制。该项目在国际上发展了高活性异质结光催化剂的制备方法和微结构调控策略，提出了具有理论指导意义的光催化材料活性增强机制，阐明了高活性异</w:t>
            </w:r>
            <w:r w:rsidRPr="00616305">
              <w:rPr>
                <w:rFonts w:ascii="Times New Roman" w:hAnsi="Times New Roman"/>
                <w:sz w:val="18"/>
                <w:szCs w:val="18"/>
              </w:rPr>
              <w:lastRenderedPageBreak/>
              <w:t>质结光催化剂微结构调控、电荷转移机制与性能增</w:t>
            </w:r>
            <w:r w:rsidRPr="00616305">
              <w:rPr>
                <w:rFonts w:hint="eastAsia"/>
                <w:sz w:val="18"/>
                <w:szCs w:val="18"/>
              </w:rPr>
              <w:t>强之间的关系，实现了通过界面微结构调控增强材料的宏观光催化性能。</w:t>
            </w:r>
            <w:r w:rsidRPr="00A16176">
              <w:rPr>
                <w:rFonts w:hint="eastAsia"/>
                <w:sz w:val="18"/>
                <w:szCs w:val="18"/>
              </w:rPr>
              <w:t>将异质结光催化剂应用于能源和环境等领域，促进异质结光催化剂的发展</w:t>
            </w:r>
            <w:r w:rsidRPr="00616305">
              <w:rPr>
                <w:rFonts w:hint="eastAsia"/>
                <w:sz w:val="18"/>
                <w:szCs w:val="18"/>
              </w:rPr>
              <w:t>。</w:t>
            </w:r>
            <w:r w:rsidRPr="00616305">
              <w:rPr>
                <w:rFonts w:ascii="Times New Roman" w:hAnsi="Times New Roman"/>
                <w:sz w:val="18"/>
                <w:szCs w:val="18"/>
              </w:rPr>
              <w:t>该项目在</w:t>
            </w:r>
            <w:r w:rsidR="006873B2" w:rsidRPr="00F51647">
              <w:rPr>
                <w:rFonts w:ascii="Times New Roman" w:hAnsi="Times New Roman"/>
                <w:sz w:val="18"/>
                <w:szCs w:val="18"/>
              </w:rPr>
              <w:t>Advanced Materials</w:t>
            </w:r>
            <w:r w:rsidR="006873B2">
              <w:rPr>
                <w:rFonts w:ascii="Times New Roman" w:hAnsi="Times New Roman" w:hint="eastAsia"/>
                <w:sz w:val="18"/>
                <w:szCs w:val="18"/>
              </w:rPr>
              <w:t>、</w:t>
            </w:r>
            <w:r w:rsidRPr="00616305">
              <w:rPr>
                <w:rFonts w:ascii="Times New Roman" w:hAnsi="Times New Roman"/>
                <w:sz w:val="18"/>
                <w:szCs w:val="18"/>
              </w:rPr>
              <w:t>Applied Catalysis B</w:t>
            </w:r>
            <w:r w:rsidRPr="00616305">
              <w:rPr>
                <w:rFonts w:ascii="Times New Roman" w:hAnsi="Times New Roman"/>
                <w:sz w:val="18"/>
                <w:szCs w:val="18"/>
              </w:rPr>
              <w:t>：</w:t>
            </w:r>
            <w:r w:rsidRPr="00616305">
              <w:rPr>
                <w:rFonts w:ascii="Times New Roman" w:hAnsi="Times New Roman"/>
                <w:sz w:val="18"/>
                <w:szCs w:val="18"/>
              </w:rPr>
              <w:t>Environmental</w:t>
            </w:r>
            <w:r w:rsidRPr="00616305">
              <w:rPr>
                <w:rFonts w:ascii="Times New Roman" w:hAnsi="Times New Roman"/>
                <w:sz w:val="18"/>
                <w:szCs w:val="18"/>
              </w:rPr>
              <w:t>和</w:t>
            </w:r>
            <w:r w:rsidRPr="00616305">
              <w:rPr>
                <w:rFonts w:ascii="Times New Roman" w:hAnsi="Times New Roman"/>
                <w:sz w:val="18"/>
                <w:szCs w:val="18"/>
              </w:rPr>
              <w:t>Chinese Journal of Catalysis</w:t>
            </w:r>
            <w:r w:rsidRPr="00616305">
              <w:rPr>
                <w:rFonts w:ascii="Times New Roman" w:hAnsi="Times New Roman"/>
                <w:sz w:val="18"/>
                <w:szCs w:val="18"/>
              </w:rPr>
              <w:t>等国际著名专业期刊发表</w:t>
            </w:r>
            <w:r w:rsidRPr="00616305">
              <w:rPr>
                <w:rFonts w:ascii="Times New Roman" w:hAnsi="Times New Roman"/>
                <w:sz w:val="18"/>
                <w:szCs w:val="18"/>
              </w:rPr>
              <w:t>SCI</w:t>
            </w:r>
            <w:r w:rsidRPr="00616305">
              <w:rPr>
                <w:rFonts w:ascii="Times New Roman" w:hAnsi="Times New Roman"/>
                <w:sz w:val="18"/>
                <w:szCs w:val="18"/>
              </w:rPr>
              <w:t>收录论文</w:t>
            </w:r>
            <w:r w:rsidRPr="00616305">
              <w:rPr>
                <w:rFonts w:ascii="Times New Roman" w:hAnsi="Times New Roman"/>
                <w:sz w:val="18"/>
                <w:szCs w:val="18"/>
              </w:rPr>
              <w:t>45</w:t>
            </w:r>
            <w:r w:rsidRPr="00616305">
              <w:rPr>
                <w:rFonts w:ascii="Times New Roman" w:hAnsi="Times New Roman"/>
                <w:sz w:val="18"/>
                <w:szCs w:val="18"/>
              </w:rPr>
              <w:t>篇，其中</w:t>
            </w:r>
            <w:r w:rsidR="006873B2">
              <w:rPr>
                <w:rFonts w:ascii="Times New Roman" w:hAnsi="Times New Roman" w:hint="eastAsia"/>
                <w:sz w:val="18"/>
                <w:szCs w:val="18"/>
              </w:rPr>
              <w:t>20</w:t>
            </w:r>
            <w:r w:rsidRPr="00616305">
              <w:rPr>
                <w:rFonts w:ascii="Times New Roman" w:hAnsi="Times New Roman"/>
                <w:sz w:val="18"/>
                <w:szCs w:val="18"/>
              </w:rPr>
              <w:t>篇入选</w:t>
            </w:r>
            <w:r w:rsidRPr="00616305">
              <w:rPr>
                <w:rFonts w:ascii="Times New Roman" w:hAnsi="Times New Roman"/>
                <w:sz w:val="18"/>
                <w:szCs w:val="18"/>
              </w:rPr>
              <w:t>ESI 1%</w:t>
            </w:r>
            <w:r w:rsidRPr="00616305">
              <w:rPr>
                <w:rFonts w:ascii="Times New Roman" w:hAnsi="Times New Roman"/>
                <w:sz w:val="18"/>
                <w:szCs w:val="18"/>
              </w:rPr>
              <w:t>高被引论文，</w:t>
            </w:r>
            <w:r w:rsidRPr="00616305">
              <w:rPr>
                <w:rFonts w:ascii="Times New Roman" w:hAnsi="Times New Roman"/>
                <w:sz w:val="18"/>
                <w:szCs w:val="18"/>
              </w:rPr>
              <w:t xml:space="preserve">Web of Science </w:t>
            </w:r>
            <w:r w:rsidRPr="00616305">
              <w:rPr>
                <w:rFonts w:ascii="Times New Roman" w:hAnsi="Times New Roman"/>
                <w:sz w:val="18"/>
                <w:szCs w:val="18"/>
              </w:rPr>
              <w:t>（</w:t>
            </w:r>
            <w:r w:rsidRPr="00616305">
              <w:rPr>
                <w:rFonts w:ascii="Times New Roman" w:hAnsi="Times New Roman"/>
                <w:sz w:val="18"/>
                <w:szCs w:val="18"/>
              </w:rPr>
              <w:t>WOS</w:t>
            </w:r>
            <w:r w:rsidRPr="00616305">
              <w:rPr>
                <w:rFonts w:ascii="Times New Roman" w:hAnsi="Times New Roman"/>
                <w:sz w:val="18"/>
                <w:szCs w:val="18"/>
              </w:rPr>
              <w:t>）</w:t>
            </w:r>
            <w:r w:rsidRPr="00616305">
              <w:rPr>
                <w:rFonts w:ascii="Times New Roman" w:hAnsi="Times New Roman" w:hint="eastAsia"/>
                <w:sz w:val="18"/>
                <w:szCs w:val="18"/>
              </w:rPr>
              <w:t>被引</w:t>
            </w:r>
            <w:r w:rsidRPr="00616305">
              <w:rPr>
                <w:rFonts w:ascii="Times New Roman" w:hAnsi="Times New Roman"/>
                <w:sz w:val="18"/>
                <w:szCs w:val="18"/>
              </w:rPr>
              <w:t>总计</w:t>
            </w:r>
            <w:r w:rsidR="007661B0">
              <w:rPr>
                <w:rFonts w:ascii="Times New Roman" w:hAnsi="Times New Roman" w:hint="eastAsia"/>
                <w:sz w:val="18"/>
                <w:szCs w:val="18"/>
              </w:rPr>
              <w:t>60</w:t>
            </w:r>
            <w:r w:rsidRPr="00616305">
              <w:rPr>
                <w:rFonts w:ascii="Times New Roman" w:hAnsi="Times New Roman"/>
                <w:sz w:val="18"/>
                <w:szCs w:val="18"/>
              </w:rPr>
              <w:t>00</w:t>
            </w:r>
            <w:r w:rsidRPr="00616305">
              <w:rPr>
                <w:rFonts w:ascii="Times New Roman" w:hAnsi="Times New Roman"/>
                <w:sz w:val="18"/>
                <w:szCs w:val="18"/>
              </w:rPr>
              <w:t>余次。</w:t>
            </w:r>
            <w:bookmarkStart w:id="0" w:name="OLE_LINK5"/>
            <w:bookmarkStart w:id="1" w:name="OLE_LINK6"/>
            <w:r w:rsidRPr="00616305">
              <w:rPr>
                <w:rFonts w:ascii="Times New Roman" w:hAnsi="Times New Roman"/>
                <w:sz w:val="18"/>
                <w:szCs w:val="18"/>
              </w:rPr>
              <w:t>该项目的</w:t>
            </w:r>
            <w:r w:rsidRPr="00616305">
              <w:rPr>
                <w:rFonts w:ascii="Times New Roman" w:hAnsi="Times New Roman"/>
                <w:sz w:val="18"/>
                <w:szCs w:val="18"/>
              </w:rPr>
              <w:t>5</w:t>
            </w:r>
            <w:r w:rsidRPr="00616305">
              <w:rPr>
                <w:rFonts w:ascii="Times New Roman" w:hAnsi="Times New Roman"/>
                <w:sz w:val="18"/>
                <w:szCs w:val="18"/>
              </w:rPr>
              <w:t>篇代表论文，全部入选</w:t>
            </w:r>
            <w:r w:rsidRPr="00616305">
              <w:rPr>
                <w:rFonts w:ascii="Times New Roman" w:hAnsi="Times New Roman"/>
                <w:sz w:val="18"/>
                <w:szCs w:val="18"/>
              </w:rPr>
              <w:t>ESI 1%</w:t>
            </w:r>
            <w:r w:rsidRPr="00616305">
              <w:rPr>
                <w:rFonts w:ascii="Times New Roman" w:hAnsi="Times New Roman"/>
                <w:sz w:val="18"/>
                <w:szCs w:val="18"/>
              </w:rPr>
              <w:t>高被</w:t>
            </w:r>
            <w:proofErr w:type="gramStart"/>
            <w:r w:rsidRPr="00616305">
              <w:rPr>
                <w:rFonts w:ascii="Times New Roman" w:hAnsi="Times New Roman"/>
                <w:sz w:val="18"/>
                <w:szCs w:val="18"/>
              </w:rPr>
              <w:t>引论文</w:t>
            </w:r>
            <w:proofErr w:type="gramEnd"/>
            <w:r w:rsidR="006873B2">
              <w:rPr>
                <w:rFonts w:ascii="Times New Roman" w:hAnsi="Times New Roman" w:hint="eastAsia"/>
                <w:sz w:val="18"/>
                <w:szCs w:val="18"/>
              </w:rPr>
              <w:t>和</w:t>
            </w:r>
            <w:r w:rsidR="006873B2" w:rsidRPr="00616305">
              <w:rPr>
                <w:rFonts w:ascii="Times New Roman" w:hAnsi="Times New Roman"/>
                <w:sz w:val="18"/>
                <w:szCs w:val="18"/>
              </w:rPr>
              <w:t>ESI 0.1%</w:t>
            </w:r>
            <w:r w:rsidR="006873B2" w:rsidRPr="00616305">
              <w:rPr>
                <w:rFonts w:ascii="Times New Roman" w:hAnsi="Times New Roman"/>
                <w:sz w:val="18"/>
                <w:szCs w:val="18"/>
              </w:rPr>
              <w:t>热点论文</w:t>
            </w:r>
            <w:r w:rsidRPr="00616305">
              <w:rPr>
                <w:rFonts w:ascii="Times New Roman" w:hAnsi="Times New Roman"/>
                <w:sz w:val="18"/>
                <w:szCs w:val="18"/>
              </w:rPr>
              <w:t>，其中</w:t>
            </w:r>
            <w:r w:rsidR="006873B2">
              <w:rPr>
                <w:rFonts w:ascii="Times New Roman" w:hAnsi="Times New Roman" w:hint="eastAsia"/>
                <w:sz w:val="18"/>
                <w:szCs w:val="18"/>
              </w:rPr>
              <w:t>3</w:t>
            </w:r>
            <w:r w:rsidRPr="00616305">
              <w:rPr>
                <w:rFonts w:ascii="Times New Roman" w:hAnsi="Times New Roman"/>
                <w:sz w:val="18"/>
                <w:szCs w:val="18"/>
              </w:rPr>
              <w:t>篇</w:t>
            </w:r>
            <w:r w:rsidR="00B9197F">
              <w:rPr>
                <w:rFonts w:ascii="Times New Roman" w:hAnsi="Times New Roman" w:hint="eastAsia"/>
                <w:sz w:val="18"/>
                <w:szCs w:val="18"/>
              </w:rPr>
              <w:t>荣获</w:t>
            </w:r>
            <w:r w:rsidRPr="00616305">
              <w:rPr>
                <w:rFonts w:ascii="Times New Roman" w:hAnsi="Times New Roman"/>
                <w:sz w:val="18"/>
                <w:szCs w:val="18"/>
              </w:rPr>
              <w:t>中国百篇最具影响国际学术论文，</w:t>
            </w:r>
            <w:r w:rsidR="00EA3DFB">
              <w:rPr>
                <w:rFonts w:ascii="Times New Roman" w:hAnsi="Times New Roman" w:hint="eastAsia"/>
                <w:sz w:val="18"/>
                <w:szCs w:val="18"/>
              </w:rPr>
              <w:t>2</w:t>
            </w:r>
            <w:r w:rsidRPr="00616305">
              <w:rPr>
                <w:rFonts w:ascii="Times New Roman" w:hAnsi="Times New Roman"/>
                <w:sz w:val="18"/>
                <w:szCs w:val="18"/>
              </w:rPr>
              <w:t>篇中国期刊论文</w:t>
            </w:r>
            <w:r w:rsidRPr="00616305">
              <w:rPr>
                <w:rFonts w:ascii="Times New Roman" w:hAnsi="Times New Roman" w:hint="eastAsia"/>
                <w:sz w:val="18"/>
                <w:szCs w:val="18"/>
              </w:rPr>
              <w:t>分别</w:t>
            </w:r>
            <w:r w:rsidRPr="00616305">
              <w:rPr>
                <w:rFonts w:ascii="Times New Roman" w:hAnsi="Times New Roman"/>
                <w:sz w:val="18"/>
                <w:szCs w:val="18"/>
              </w:rPr>
              <w:t>荣获期刊杰</w:t>
            </w:r>
            <w:r w:rsidRPr="00EA3DFB">
              <w:rPr>
                <w:rFonts w:ascii="Times New Roman" w:hAnsi="Times New Roman"/>
                <w:sz w:val="18"/>
                <w:szCs w:val="18"/>
              </w:rPr>
              <w:t>出论文奖或优秀论文奖</w:t>
            </w:r>
            <w:r w:rsidRPr="00EA3DFB">
              <w:rPr>
                <w:rFonts w:ascii="Times New Roman" w:hAnsi="Times New Roman" w:hint="eastAsia"/>
                <w:sz w:val="18"/>
                <w:szCs w:val="18"/>
              </w:rPr>
              <w:t>。</w:t>
            </w:r>
            <w:r w:rsidRPr="00EA3DFB">
              <w:rPr>
                <w:rFonts w:ascii="Times New Roman" w:hAnsi="Times New Roman"/>
                <w:sz w:val="18"/>
                <w:szCs w:val="18"/>
              </w:rPr>
              <w:t>5</w:t>
            </w:r>
            <w:r w:rsidRPr="00EA3DFB">
              <w:rPr>
                <w:rFonts w:ascii="Times New Roman" w:hAnsi="Times New Roman"/>
                <w:sz w:val="18"/>
                <w:szCs w:val="18"/>
              </w:rPr>
              <w:lastRenderedPageBreak/>
              <w:t>篇代表论文</w:t>
            </w:r>
            <w:r w:rsidRPr="00EA3DFB">
              <w:rPr>
                <w:rFonts w:ascii="Times New Roman" w:hAnsi="Times New Roman"/>
                <w:sz w:val="18"/>
                <w:szCs w:val="18"/>
              </w:rPr>
              <w:t xml:space="preserve">Web of Science </w:t>
            </w:r>
            <w:r w:rsidRPr="00EA3DFB">
              <w:rPr>
                <w:rFonts w:ascii="Times New Roman" w:hAnsi="Times New Roman"/>
                <w:sz w:val="18"/>
                <w:szCs w:val="18"/>
              </w:rPr>
              <w:t>（</w:t>
            </w:r>
            <w:r w:rsidRPr="00EA3DFB">
              <w:rPr>
                <w:rFonts w:ascii="Times New Roman" w:hAnsi="Times New Roman"/>
                <w:sz w:val="18"/>
                <w:szCs w:val="18"/>
              </w:rPr>
              <w:t>WOS</w:t>
            </w:r>
            <w:r w:rsidRPr="00EA3DFB">
              <w:rPr>
                <w:rFonts w:ascii="Times New Roman" w:hAnsi="Times New Roman"/>
                <w:sz w:val="18"/>
                <w:szCs w:val="18"/>
              </w:rPr>
              <w:t>）</w:t>
            </w:r>
            <w:bookmarkStart w:id="2" w:name="OLE_LINK11"/>
            <w:bookmarkStart w:id="3" w:name="OLE_LINK12"/>
            <w:r w:rsidR="00EA3DFB" w:rsidRPr="00EA3DFB">
              <w:rPr>
                <w:rFonts w:ascii="Times New Roman" w:hAnsi="Times New Roman" w:hint="eastAsia"/>
                <w:sz w:val="18"/>
                <w:szCs w:val="18"/>
              </w:rPr>
              <w:t>核心数据库</w:t>
            </w:r>
            <w:bookmarkEnd w:id="2"/>
            <w:bookmarkEnd w:id="3"/>
            <w:r w:rsidRPr="00EA3DFB">
              <w:rPr>
                <w:rFonts w:ascii="Times New Roman" w:hAnsi="Times New Roman" w:hint="eastAsia"/>
                <w:sz w:val="18"/>
                <w:szCs w:val="18"/>
              </w:rPr>
              <w:t>被引</w:t>
            </w:r>
            <w:r w:rsidRPr="00EA3DFB">
              <w:rPr>
                <w:rFonts w:ascii="Times New Roman" w:hAnsi="Times New Roman"/>
                <w:sz w:val="18"/>
                <w:szCs w:val="18"/>
              </w:rPr>
              <w:t>总计</w:t>
            </w:r>
            <w:r w:rsidR="00512C85" w:rsidRPr="00EA3DFB">
              <w:rPr>
                <w:rFonts w:ascii="Times New Roman" w:hAnsi="Times New Roman" w:hint="eastAsia"/>
                <w:sz w:val="18"/>
                <w:szCs w:val="18"/>
              </w:rPr>
              <w:t>3294</w:t>
            </w:r>
            <w:r w:rsidRPr="00EA3DFB">
              <w:rPr>
                <w:rFonts w:ascii="Times New Roman" w:hAnsi="Times New Roman"/>
                <w:sz w:val="18"/>
                <w:szCs w:val="18"/>
              </w:rPr>
              <w:t>次</w:t>
            </w:r>
            <w:r w:rsidR="000E5155" w:rsidRPr="00EA3DFB">
              <w:rPr>
                <w:rFonts w:ascii="Times New Roman" w:hAnsi="Times New Roman" w:hint="eastAsia"/>
                <w:sz w:val="18"/>
                <w:szCs w:val="18"/>
              </w:rPr>
              <w:t>，</w:t>
            </w:r>
            <w:r w:rsidRPr="00EA3DFB">
              <w:rPr>
                <w:rFonts w:ascii="Times New Roman" w:hAnsi="Times New Roman"/>
                <w:sz w:val="18"/>
                <w:szCs w:val="18"/>
              </w:rPr>
              <w:t>单篇最高</w:t>
            </w:r>
            <w:r w:rsidRPr="00EA3DFB">
              <w:rPr>
                <w:rFonts w:ascii="Times New Roman" w:hAnsi="Times New Roman"/>
                <w:sz w:val="18"/>
                <w:szCs w:val="18"/>
              </w:rPr>
              <w:t>WOS</w:t>
            </w:r>
            <w:r w:rsidRPr="00EA3DFB">
              <w:rPr>
                <w:rFonts w:ascii="Times New Roman" w:hAnsi="Times New Roman" w:hint="eastAsia"/>
                <w:sz w:val="18"/>
                <w:szCs w:val="18"/>
              </w:rPr>
              <w:t>被引</w:t>
            </w:r>
            <w:r w:rsidR="00512C85" w:rsidRPr="00EA3DFB">
              <w:rPr>
                <w:rFonts w:ascii="Times New Roman" w:hAnsi="Times New Roman" w:hint="eastAsia"/>
                <w:sz w:val="18"/>
                <w:szCs w:val="18"/>
              </w:rPr>
              <w:t>1006</w:t>
            </w:r>
            <w:r w:rsidRPr="00EA3DFB">
              <w:rPr>
                <w:rFonts w:ascii="Times New Roman" w:hAnsi="Times New Roman"/>
                <w:sz w:val="18"/>
                <w:szCs w:val="18"/>
              </w:rPr>
              <w:t>次。多篇代表性</w:t>
            </w:r>
            <w:r w:rsidRPr="00616305">
              <w:rPr>
                <w:rFonts w:ascii="Times New Roman" w:hAnsi="Times New Roman"/>
                <w:sz w:val="18"/>
                <w:szCs w:val="18"/>
              </w:rPr>
              <w:t>论文被</w:t>
            </w:r>
            <w:r w:rsidR="00F415C1">
              <w:rPr>
                <w:rFonts w:ascii="Times New Roman" w:hAnsi="Times New Roman"/>
                <w:sz w:val="18"/>
                <w:szCs w:val="18"/>
              </w:rPr>
              <w:t>Chem</w:t>
            </w:r>
            <w:r w:rsidR="00F415C1">
              <w:rPr>
                <w:rFonts w:ascii="Times New Roman" w:hAnsi="Times New Roman" w:hint="eastAsia"/>
                <w:sz w:val="18"/>
                <w:szCs w:val="18"/>
              </w:rPr>
              <w:t>i</w:t>
            </w:r>
            <w:r w:rsidRPr="00616305">
              <w:rPr>
                <w:rFonts w:ascii="Times New Roman" w:hAnsi="Times New Roman"/>
                <w:sz w:val="18"/>
                <w:szCs w:val="18"/>
              </w:rPr>
              <w:t>cal Reviews</w:t>
            </w:r>
            <w:r w:rsidRPr="00616305">
              <w:rPr>
                <w:rFonts w:ascii="Times New Roman" w:hAnsi="Times New Roman"/>
                <w:sz w:val="18"/>
                <w:szCs w:val="18"/>
              </w:rPr>
              <w:t>、</w:t>
            </w:r>
            <w:r w:rsidRPr="00616305">
              <w:rPr>
                <w:rFonts w:ascii="Times New Roman" w:hAnsi="Times New Roman"/>
                <w:sz w:val="18"/>
                <w:szCs w:val="18"/>
              </w:rPr>
              <w:t>Chem</w:t>
            </w:r>
            <w:r w:rsidR="00F415C1">
              <w:rPr>
                <w:rFonts w:ascii="Times New Roman" w:hAnsi="Times New Roman" w:hint="eastAsia"/>
                <w:sz w:val="18"/>
                <w:szCs w:val="18"/>
              </w:rPr>
              <w:t>i</w:t>
            </w:r>
            <w:r w:rsidRPr="00616305">
              <w:rPr>
                <w:rFonts w:ascii="Times New Roman" w:hAnsi="Times New Roman"/>
                <w:sz w:val="18"/>
                <w:szCs w:val="18"/>
              </w:rPr>
              <w:t>cal Society Reviews</w:t>
            </w:r>
            <w:r w:rsidRPr="00616305">
              <w:rPr>
                <w:rFonts w:ascii="Times New Roman" w:hAnsi="Times New Roman"/>
                <w:sz w:val="18"/>
                <w:szCs w:val="18"/>
              </w:rPr>
              <w:t>、</w:t>
            </w:r>
            <w:r w:rsidRPr="00616305">
              <w:rPr>
                <w:rFonts w:ascii="Times New Roman" w:hAnsi="Times New Roman"/>
                <w:sz w:val="18"/>
                <w:szCs w:val="18"/>
              </w:rPr>
              <w:t>Journal of the American Chemical Society</w:t>
            </w:r>
            <w:r w:rsidRPr="00616305">
              <w:rPr>
                <w:rFonts w:ascii="Times New Roman" w:hAnsi="Times New Roman"/>
                <w:sz w:val="18"/>
                <w:szCs w:val="18"/>
              </w:rPr>
              <w:t>和</w:t>
            </w:r>
            <w:proofErr w:type="spellStart"/>
            <w:r w:rsidRPr="00616305">
              <w:rPr>
                <w:rFonts w:ascii="Times New Roman" w:hAnsi="Times New Roman"/>
                <w:sz w:val="18"/>
                <w:szCs w:val="18"/>
              </w:rPr>
              <w:t>Angewandte</w:t>
            </w:r>
            <w:proofErr w:type="spellEnd"/>
            <w:r w:rsidRPr="00616305">
              <w:rPr>
                <w:rFonts w:ascii="Times New Roman" w:hAnsi="Times New Roman"/>
                <w:sz w:val="18"/>
                <w:szCs w:val="18"/>
              </w:rPr>
              <w:t xml:space="preserve"> </w:t>
            </w:r>
            <w:proofErr w:type="spellStart"/>
            <w:r w:rsidRPr="00616305">
              <w:rPr>
                <w:rFonts w:ascii="Times New Roman" w:hAnsi="Times New Roman"/>
                <w:sz w:val="18"/>
                <w:szCs w:val="18"/>
              </w:rPr>
              <w:t>Chemie</w:t>
            </w:r>
            <w:proofErr w:type="spellEnd"/>
            <w:r w:rsidRPr="00616305">
              <w:rPr>
                <w:rFonts w:ascii="Times New Roman" w:hAnsi="Times New Roman"/>
                <w:sz w:val="18"/>
                <w:szCs w:val="18"/>
              </w:rPr>
              <w:t xml:space="preserve"> International Edition</w:t>
            </w:r>
            <w:r w:rsidRPr="00616305">
              <w:rPr>
                <w:rFonts w:ascii="Times New Roman" w:hAnsi="Times New Roman"/>
                <w:sz w:val="18"/>
                <w:szCs w:val="18"/>
              </w:rPr>
              <w:t>等</w:t>
            </w:r>
            <w:r w:rsidRPr="00616305">
              <w:rPr>
                <w:rFonts w:ascii="Times New Roman" w:hAnsi="Times New Roman"/>
                <w:sz w:val="18"/>
                <w:szCs w:val="18"/>
              </w:rPr>
              <w:t>SCI</w:t>
            </w:r>
            <w:r w:rsidRPr="00616305">
              <w:rPr>
                <w:rFonts w:ascii="Times New Roman" w:hAnsi="Times New Roman"/>
                <w:sz w:val="18"/>
                <w:szCs w:val="18"/>
              </w:rPr>
              <w:t>期刊引用、评价。</w:t>
            </w:r>
            <w:r w:rsidRPr="00616305">
              <w:rPr>
                <w:rFonts w:hint="eastAsia"/>
                <w:sz w:val="18"/>
                <w:szCs w:val="18"/>
              </w:rPr>
              <w:t>该项目所形成的基本理论和方法，被同行用于解决各类理论与应用问题，在学</w:t>
            </w:r>
            <w:r w:rsidRPr="00616305">
              <w:rPr>
                <w:rFonts w:ascii="Times New Roman" w:hAnsi="Times New Roman"/>
                <w:sz w:val="18"/>
                <w:szCs w:val="18"/>
              </w:rPr>
              <w:t>术界产生了重大影响，促进了相关学科的发展。</w:t>
            </w:r>
            <w:r w:rsidR="00E51F37">
              <w:rPr>
                <w:rFonts w:ascii="Times New Roman" w:hAnsi="Times New Roman" w:hint="eastAsia"/>
                <w:sz w:val="18"/>
                <w:szCs w:val="18"/>
              </w:rPr>
              <w:t>对照湖北省科学技术奖励授奖条件，同意提名该项目申报</w:t>
            </w:r>
            <w:r>
              <w:rPr>
                <w:rFonts w:ascii="Times New Roman" w:hAnsi="Times New Roman" w:hint="eastAsia"/>
                <w:sz w:val="18"/>
                <w:szCs w:val="18"/>
              </w:rPr>
              <w:t>202</w:t>
            </w:r>
            <w:r w:rsidR="000E5155">
              <w:rPr>
                <w:rFonts w:ascii="Times New Roman" w:hAnsi="Times New Roman" w:hint="eastAsia"/>
                <w:sz w:val="18"/>
                <w:szCs w:val="18"/>
              </w:rPr>
              <w:t>6</w:t>
            </w:r>
            <w:r w:rsidRPr="00D84CEF">
              <w:rPr>
                <w:rFonts w:ascii="Times New Roman" w:hAnsi="Times New Roman" w:hint="eastAsia"/>
                <w:sz w:val="18"/>
                <w:szCs w:val="18"/>
              </w:rPr>
              <w:t>年度湖北省自然科学</w:t>
            </w:r>
            <w:r w:rsidR="00E51F37">
              <w:rPr>
                <w:rFonts w:ascii="Times New Roman" w:hAnsi="Times New Roman" w:hint="eastAsia"/>
                <w:sz w:val="18"/>
                <w:szCs w:val="18"/>
              </w:rPr>
              <w:t>一等</w:t>
            </w:r>
            <w:r>
              <w:rPr>
                <w:rFonts w:ascii="Times New Roman" w:hAnsi="Times New Roman" w:hint="eastAsia"/>
                <w:sz w:val="18"/>
                <w:szCs w:val="18"/>
              </w:rPr>
              <w:t>奖。</w:t>
            </w:r>
          </w:p>
          <w:bookmarkEnd w:id="0"/>
          <w:bookmarkEnd w:id="1"/>
          <w:p w14:paraId="7299705F" w14:textId="77777777" w:rsidR="000B1882" w:rsidRPr="000B1882" w:rsidRDefault="000B1882" w:rsidP="000B1882">
            <w:pPr>
              <w:widowControl/>
              <w:rPr>
                <w:rFonts w:ascii="Times New Roman" w:eastAsia="仿宋" w:hAnsi="Times New Roman"/>
                <w:sz w:val="24"/>
              </w:rPr>
            </w:pPr>
          </w:p>
        </w:tc>
        <w:tc>
          <w:tcPr>
            <w:tcW w:w="3065" w:type="dxa"/>
            <w:vAlign w:val="center"/>
          </w:tcPr>
          <w:p w14:paraId="0A658C82" w14:textId="43E74788" w:rsidR="000B1882" w:rsidRPr="00616305" w:rsidRDefault="000B1882" w:rsidP="000B1882">
            <w:pPr>
              <w:ind w:firstLineChars="200" w:firstLine="360"/>
              <w:rPr>
                <w:rFonts w:ascii="Times New Roman" w:hAnsi="Times New Roman"/>
                <w:color w:val="000000"/>
                <w:sz w:val="18"/>
                <w:szCs w:val="18"/>
              </w:rPr>
            </w:pPr>
            <w:bookmarkStart w:id="4" w:name="OLE_LINK23"/>
            <w:bookmarkStart w:id="5" w:name="OLE_LINK24"/>
            <w:r w:rsidRPr="00616305">
              <w:rPr>
                <w:rFonts w:ascii="Times New Roman" w:hAnsi="Times New Roman"/>
                <w:color w:val="000000"/>
                <w:sz w:val="18"/>
                <w:szCs w:val="18"/>
              </w:rPr>
              <w:lastRenderedPageBreak/>
              <w:t>解决能源危机和环境污染问题是当今全球研究热点和难点。半导体光催化</w:t>
            </w:r>
            <w:r w:rsidRPr="00616305">
              <w:rPr>
                <w:rFonts w:ascii="Times New Roman" w:hAnsi="Times New Roman" w:hint="eastAsia"/>
                <w:color w:val="000000"/>
                <w:sz w:val="18"/>
                <w:szCs w:val="18"/>
              </w:rPr>
              <w:t>技术</w:t>
            </w:r>
            <w:r w:rsidRPr="00616305">
              <w:rPr>
                <w:rFonts w:ascii="Times New Roman" w:hAnsi="Times New Roman"/>
                <w:color w:val="000000"/>
                <w:sz w:val="18"/>
                <w:szCs w:val="18"/>
              </w:rPr>
              <w:t>具有条件温和、易操作、直接利用太阳光和无二次污染等优点，有望成为替代传统化石能源的可再生清洁能源技术和绿色环保技术。</w:t>
            </w:r>
            <w:r w:rsidRPr="00616305">
              <w:rPr>
                <w:rFonts w:ascii="Times New Roman" w:hAnsi="Times New Roman" w:hint="eastAsia"/>
                <w:color w:val="000000"/>
                <w:sz w:val="18"/>
                <w:szCs w:val="18"/>
              </w:rPr>
              <w:t>开发高效光催化剂是发展光催化技术的核心。在各种光催化剂中，二氧化钛（</w:t>
            </w:r>
            <w:r w:rsidRPr="00616305">
              <w:rPr>
                <w:rFonts w:ascii="Times New Roman" w:hAnsi="Times New Roman"/>
                <w:color w:val="000000"/>
                <w:sz w:val="18"/>
                <w:szCs w:val="18"/>
              </w:rPr>
              <w:t>TiO</w:t>
            </w:r>
            <w:r w:rsidRPr="00616305">
              <w:rPr>
                <w:rFonts w:ascii="Times New Roman" w:hAnsi="Times New Roman"/>
                <w:color w:val="000000"/>
                <w:sz w:val="18"/>
                <w:szCs w:val="18"/>
                <w:vertAlign w:val="subscript"/>
              </w:rPr>
              <w:t>2</w:t>
            </w:r>
            <w:r w:rsidRPr="00616305">
              <w:rPr>
                <w:rFonts w:ascii="Times New Roman" w:hAnsi="Times New Roman" w:hint="eastAsia"/>
                <w:color w:val="000000"/>
                <w:sz w:val="18"/>
                <w:szCs w:val="18"/>
              </w:rPr>
              <w:t>）等因其独特的物理化学性质而受到越来越多的关注。然而，单一组分</w:t>
            </w:r>
            <w:r w:rsidRPr="00616305">
              <w:rPr>
                <w:rFonts w:ascii="Times New Roman" w:hAnsi="Times New Roman"/>
                <w:color w:val="000000"/>
                <w:kern w:val="0"/>
                <w:sz w:val="18"/>
                <w:szCs w:val="18"/>
              </w:rPr>
              <w:t>TiO</w:t>
            </w:r>
            <w:r w:rsidRPr="00616305">
              <w:rPr>
                <w:rFonts w:ascii="Times New Roman" w:hAnsi="Times New Roman"/>
                <w:color w:val="000000"/>
                <w:kern w:val="0"/>
                <w:sz w:val="18"/>
                <w:szCs w:val="18"/>
                <w:vertAlign w:val="subscript"/>
              </w:rPr>
              <w:t>2</w:t>
            </w:r>
            <w:r w:rsidRPr="00616305">
              <w:rPr>
                <w:rFonts w:ascii="Times New Roman" w:hAnsi="Times New Roman" w:hint="eastAsia"/>
                <w:color w:val="000000"/>
                <w:sz w:val="18"/>
                <w:szCs w:val="18"/>
              </w:rPr>
              <w:t>等存在着太阳能利用率低、光生载流子易复合的问题，限制了它们在光催化领域的实际应用。如何发展高效光催化材料并揭示其光生电荷转移机制和</w:t>
            </w:r>
            <w:proofErr w:type="gramStart"/>
            <w:r w:rsidRPr="00616305">
              <w:rPr>
                <w:rFonts w:ascii="Times New Roman" w:hAnsi="Times New Roman" w:hint="eastAsia"/>
                <w:color w:val="000000"/>
                <w:sz w:val="18"/>
                <w:szCs w:val="18"/>
              </w:rPr>
              <w:t>构效</w:t>
            </w:r>
            <w:proofErr w:type="gramEnd"/>
            <w:r w:rsidRPr="00616305">
              <w:rPr>
                <w:rFonts w:ascii="Times New Roman" w:hAnsi="Times New Roman" w:hint="eastAsia"/>
                <w:color w:val="000000"/>
                <w:sz w:val="18"/>
                <w:szCs w:val="18"/>
              </w:rPr>
              <w:t>关系是光催化领域面临的关键科学问题。本项目依据半导体能带和表面科学理论，在多项国家自然科学基金和湖北省自然科学基金等项目的持续资助下，</w:t>
            </w:r>
            <w:r w:rsidRPr="00616305">
              <w:rPr>
                <w:rFonts w:ascii="Times New Roman" w:hAnsi="Times New Roman"/>
                <w:sz w:val="18"/>
                <w:szCs w:val="18"/>
              </w:rPr>
              <w:t>以氧化型半导体</w:t>
            </w:r>
            <w:r w:rsidRPr="00616305">
              <w:rPr>
                <w:rFonts w:ascii="Times New Roman" w:hAnsi="Times New Roman"/>
                <w:sz w:val="18"/>
                <w:szCs w:val="18"/>
              </w:rPr>
              <w:t>TiO</w:t>
            </w:r>
            <w:r w:rsidRPr="00616305">
              <w:rPr>
                <w:rFonts w:ascii="Times New Roman" w:hAnsi="Times New Roman"/>
                <w:sz w:val="18"/>
                <w:szCs w:val="18"/>
                <w:vertAlign w:val="subscript"/>
              </w:rPr>
              <w:t>2</w:t>
            </w:r>
            <w:r w:rsidRPr="00616305">
              <w:rPr>
                <w:rFonts w:ascii="Times New Roman" w:hAnsi="Times New Roman"/>
                <w:sz w:val="18"/>
                <w:szCs w:val="18"/>
              </w:rPr>
              <w:t>等与还原型半</w:t>
            </w:r>
            <w:r w:rsidRPr="00616305">
              <w:rPr>
                <w:rFonts w:ascii="Times New Roman" w:hAnsi="Times New Roman"/>
                <w:sz w:val="18"/>
                <w:szCs w:val="18"/>
              </w:rPr>
              <w:lastRenderedPageBreak/>
              <w:t>导体</w:t>
            </w:r>
            <w:r w:rsidRPr="00616305">
              <w:rPr>
                <w:rFonts w:ascii="Times New Roman" w:hAnsi="Times New Roman"/>
                <w:sz w:val="18"/>
                <w:szCs w:val="18"/>
              </w:rPr>
              <w:t>g-C</w:t>
            </w:r>
            <w:r w:rsidRPr="00616305">
              <w:rPr>
                <w:rFonts w:ascii="Times New Roman" w:hAnsi="Times New Roman"/>
                <w:sz w:val="18"/>
                <w:szCs w:val="18"/>
                <w:vertAlign w:val="subscript"/>
              </w:rPr>
              <w:t>3</w:t>
            </w:r>
            <w:r w:rsidRPr="00616305">
              <w:rPr>
                <w:rFonts w:ascii="Times New Roman" w:hAnsi="Times New Roman"/>
                <w:sz w:val="18"/>
                <w:szCs w:val="18"/>
              </w:rPr>
              <w:t>N</w:t>
            </w:r>
            <w:r w:rsidRPr="00616305">
              <w:rPr>
                <w:rFonts w:ascii="Times New Roman" w:hAnsi="Times New Roman"/>
                <w:sz w:val="18"/>
                <w:szCs w:val="18"/>
                <w:vertAlign w:val="subscript"/>
              </w:rPr>
              <w:t>4</w:t>
            </w:r>
            <w:r w:rsidRPr="00616305">
              <w:rPr>
                <w:rFonts w:ascii="Times New Roman" w:hAnsi="Times New Roman"/>
                <w:sz w:val="18"/>
                <w:szCs w:val="18"/>
              </w:rPr>
              <w:t>、</w:t>
            </w:r>
            <w:r w:rsidRPr="00616305">
              <w:rPr>
                <w:rFonts w:ascii="Times New Roman" w:hAnsi="Times New Roman"/>
                <w:sz w:val="18"/>
                <w:szCs w:val="18"/>
              </w:rPr>
              <w:t>ZnIn</w:t>
            </w:r>
            <w:r w:rsidRPr="00616305">
              <w:rPr>
                <w:rFonts w:ascii="Times New Roman" w:hAnsi="Times New Roman"/>
                <w:sz w:val="18"/>
                <w:szCs w:val="18"/>
                <w:vertAlign w:val="subscript"/>
              </w:rPr>
              <w:t>2</w:t>
            </w:r>
            <w:r w:rsidRPr="00616305">
              <w:rPr>
                <w:rFonts w:ascii="Times New Roman" w:hAnsi="Times New Roman"/>
                <w:sz w:val="18"/>
                <w:szCs w:val="18"/>
              </w:rPr>
              <w:t>S</w:t>
            </w:r>
            <w:r w:rsidRPr="00616305">
              <w:rPr>
                <w:rFonts w:ascii="Times New Roman" w:hAnsi="Times New Roman"/>
                <w:sz w:val="18"/>
                <w:szCs w:val="18"/>
                <w:vertAlign w:val="subscript"/>
              </w:rPr>
              <w:t>4</w:t>
            </w:r>
            <w:r w:rsidRPr="00616305">
              <w:rPr>
                <w:rFonts w:ascii="Times New Roman" w:hAnsi="Times New Roman"/>
                <w:sz w:val="18"/>
                <w:szCs w:val="18"/>
              </w:rPr>
              <w:t>等构建异质结，实现异质结光催化剂的可控合成，揭示光生电荷的转移机制</w:t>
            </w:r>
            <w:r w:rsidRPr="00616305">
              <w:rPr>
                <w:rFonts w:ascii="Times New Roman" w:hAnsi="Times New Roman" w:hint="eastAsia"/>
                <w:sz w:val="18"/>
                <w:szCs w:val="18"/>
              </w:rPr>
              <w:t>，应用于</w:t>
            </w:r>
            <w:r w:rsidRPr="00616305">
              <w:rPr>
                <w:rFonts w:ascii="Times New Roman" w:hAnsi="Times New Roman" w:hint="eastAsia"/>
                <w:color w:val="000000"/>
                <w:sz w:val="18"/>
                <w:szCs w:val="18"/>
              </w:rPr>
              <w:t>能源和环境等领域，</w:t>
            </w:r>
            <w:r w:rsidRPr="00616305">
              <w:rPr>
                <w:rFonts w:ascii="Times New Roman" w:hAnsi="Times New Roman"/>
                <w:color w:val="000000"/>
                <w:sz w:val="18"/>
                <w:szCs w:val="18"/>
              </w:rPr>
              <w:t>取得如下主要科学发现：</w:t>
            </w:r>
          </w:p>
          <w:p w14:paraId="74CC1ABC" w14:textId="77777777" w:rsidR="000B1882" w:rsidRPr="00616305" w:rsidRDefault="000B1882" w:rsidP="000B1882">
            <w:pPr>
              <w:ind w:firstLineChars="200" w:firstLine="360"/>
              <w:rPr>
                <w:rFonts w:ascii="Times New Roman" w:hAnsi="Times New Roman"/>
                <w:color w:val="000000"/>
                <w:sz w:val="18"/>
                <w:szCs w:val="18"/>
              </w:rPr>
            </w:pPr>
            <w:r w:rsidRPr="00616305">
              <w:rPr>
                <w:rFonts w:ascii="Times New Roman" w:hAnsi="Times New Roman" w:hint="eastAsia"/>
                <w:color w:val="000000"/>
                <w:sz w:val="18"/>
                <w:szCs w:val="18"/>
              </w:rPr>
              <w:t>（</w:t>
            </w:r>
            <w:r w:rsidRPr="00616305">
              <w:rPr>
                <w:rFonts w:ascii="Times New Roman" w:hAnsi="Times New Roman" w:hint="eastAsia"/>
                <w:color w:val="000000"/>
                <w:sz w:val="18"/>
                <w:szCs w:val="18"/>
              </w:rPr>
              <w:t>1</w:t>
            </w:r>
            <w:r w:rsidRPr="00616305">
              <w:rPr>
                <w:rFonts w:ascii="Times New Roman" w:hAnsi="Times New Roman" w:hint="eastAsia"/>
                <w:color w:val="000000"/>
                <w:sz w:val="18"/>
                <w:szCs w:val="18"/>
              </w:rPr>
              <w:t>）</w:t>
            </w:r>
            <w:r w:rsidRPr="00616305">
              <w:rPr>
                <w:rFonts w:ascii="Times New Roman" w:hAnsi="Times New Roman"/>
                <w:color w:val="000000"/>
                <w:sz w:val="18"/>
                <w:szCs w:val="18"/>
              </w:rPr>
              <w:t>基于绿色树叶的多孔道结构有利于空气、水分子的光化学合成（光合作用）原理，仿生制备了大孔</w:t>
            </w:r>
            <w:r w:rsidRPr="00616305">
              <w:rPr>
                <w:rFonts w:ascii="Times New Roman" w:hAnsi="Times New Roman"/>
                <w:color w:val="000000"/>
                <w:sz w:val="18"/>
                <w:szCs w:val="18"/>
              </w:rPr>
              <w:t>/</w:t>
            </w:r>
            <w:proofErr w:type="gramStart"/>
            <w:r w:rsidRPr="00616305">
              <w:rPr>
                <w:rFonts w:ascii="Times New Roman" w:hAnsi="Times New Roman"/>
                <w:color w:val="000000"/>
                <w:sz w:val="18"/>
                <w:szCs w:val="18"/>
              </w:rPr>
              <w:t>介</w:t>
            </w:r>
            <w:proofErr w:type="gramEnd"/>
            <w:r w:rsidRPr="00616305">
              <w:rPr>
                <w:rFonts w:ascii="Times New Roman" w:hAnsi="Times New Roman"/>
                <w:color w:val="000000"/>
                <w:sz w:val="18"/>
                <w:szCs w:val="18"/>
              </w:rPr>
              <w:t>孔</w:t>
            </w:r>
            <w:r w:rsidRPr="00616305">
              <w:rPr>
                <w:rFonts w:ascii="Times New Roman" w:hAnsi="Times New Roman"/>
                <w:color w:val="000000"/>
                <w:sz w:val="18"/>
                <w:szCs w:val="18"/>
              </w:rPr>
              <w:t>g-C</w:t>
            </w:r>
            <w:r w:rsidRPr="00616305">
              <w:rPr>
                <w:rFonts w:ascii="Times New Roman" w:hAnsi="Times New Roman"/>
                <w:color w:val="000000"/>
                <w:sz w:val="18"/>
                <w:szCs w:val="18"/>
                <w:vertAlign w:val="subscript"/>
              </w:rPr>
              <w:t>3</w:t>
            </w:r>
            <w:r w:rsidRPr="00616305">
              <w:rPr>
                <w:rFonts w:ascii="Times New Roman" w:hAnsi="Times New Roman"/>
                <w:color w:val="000000"/>
                <w:sz w:val="18"/>
                <w:szCs w:val="18"/>
              </w:rPr>
              <w:t>N</w:t>
            </w:r>
            <w:r w:rsidRPr="00616305">
              <w:rPr>
                <w:rFonts w:ascii="Times New Roman" w:hAnsi="Times New Roman"/>
                <w:color w:val="000000"/>
                <w:sz w:val="18"/>
                <w:szCs w:val="18"/>
                <w:vertAlign w:val="subscript"/>
              </w:rPr>
              <w:t>4</w:t>
            </w:r>
            <w:r w:rsidRPr="00616305">
              <w:rPr>
                <w:rFonts w:ascii="Times New Roman" w:hAnsi="Times New Roman"/>
                <w:color w:val="000000"/>
                <w:sz w:val="18"/>
                <w:szCs w:val="18"/>
              </w:rPr>
              <w:t>/TiO</w:t>
            </w:r>
            <w:r w:rsidRPr="00616305">
              <w:rPr>
                <w:rFonts w:ascii="Times New Roman" w:hAnsi="Times New Roman"/>
                <w:color w:val="000000"/>
                <w:sz w:val="18"/>
                <w:szCs w:val="18"/>
                <w:vertAlign w:val="subscript"/>
              </w:rPr>
              <w:t>2</w:t>
            </w:r>
            <w:r w:rsidRPr="00616305">
              <w:rPr>
                <w:rFonts w:ascii="Times New Roman" w:hAnsi="Times New Roman"/>
                <w:color w:val="000000"/>
                <w:sz w:val="18"/>
                <w:szCs w:val="18"/>
              </w:rPr>
              <w:t>异质结</w:t>
            </w:r>
            <w:r w:rsidRPr="00616305">
              <w:rPr>
                <w:rFonts w:ascii="Times New Roman" w:hAnsi="Times New Roman" w:hint="eastAsia"/>
                <w:color w:val="000000"/>
                <w:sz w:val="18"/>
                <w:szCs w:val="18"/>
              </w:rPr>
              <w:t>光催化剂，</w:t>
            </w:r>
            <w:r w:rsidRPr="00616305">
              <w:rPr>
                <w:rFonts w:ascii="Times New Roman" w:hAnsi="Times New Roman"/>
                <w:sz w:val="18"/>
                <w:szCs w:val="18"/>
              </w:rPr>
              <w:t>并通过内部多次反射</w:t>
            </w:r>
            <w:r w:rsidRPr="00616305">
              <w:rPr>
                <w:rFonts w:ascii="Times New Roman" w:hAnsi="Times New Roman" w:hint="eastAsia"/>
                <w:sz w:val="18"/>
                <w:szCs w:val="18"/>
              </w:rPr>
              <w:t>和折射</w:t>
            </w:r>
            <w:r w:rsidRPr="00616305">
              <w:rPr>
                <w:rFonts w:ascii="Times New Roman" w:hAnsi="Times New Roman"/>
                <w:sz w:val="18"/>
                <w:szCs w:val="18"/>
              </w:rPr>
              <w:t>，提高光捕获能力</w:t>
            </w:r>
            <w:r w:rsidRPr="00616305">
              <w:rPr>
                <w:rFonts w:ascii="Times New Roman" w:hAnsi="Times New Roman" w:hint="eastAsia"/>
                <w:sz w:val="18"/>
                <w:szCs w:val="18"/>
              </w:rPr>
              <w:t>；</w:t>
            </w:r>
            <w:r w:rsidRPr="00616305">
              <w:rPr>
                <w:rFonts w:ascii="Times New Roman" w:hAnsi="Times New Roman"/>
                <w:color w:val="000000"/>
                <w:sz w:val="18"/>
                <w:szCs w:val="18"/>
              </w:rPr>
              <w:t>发现羟基自由基和空穴是增强光催化降解罗丹明</w:t>
            </w:r>
            <w:r w:rsidRPr="00616305">
              <w:rPr>
                <w:rFonts w:ascii="Times New Roman" w:hAnsi="Times New Roman"/>
                <w:color w:val="000000"/>
                <w:sz w:val="18"/>
                <w:szCs w:val="18"/>
              </w:rPr>
              <w:t>B</w:t>
            </w:r>
            <w:r w:rsidRPr="00616305">
              <w:rPr>
                <w:rFonts w:ascii="Times New Roman" w:hAnsi="Times New Roman"/>
                <w:color w:val="000000"/>
                <w:sz w:val="18"/>
                <w:szCs w:val="18"/>
              </w:rPr>
              <w:t>性能的主要因素，提出了可见光下</w:t>
            </w:r>
            <w:r w:rsidRPr="00616305">
              <w:rPr>
                <w:rFonts w:ascii="Times New Roman" w:hAnsi="Times New Roman"/>
                <w:color w:val="000000"/>
                <w:sz w:val="18"/>
                <w:szCs w:val="18"/>
              </w:rPr>
              <w:t>g-C</w:t>
            </w:r>
            <w:r w:rsidRPr="00616305">
              <w:rPr>
                <w:rFonts w:ascii="Times New Roman" w:hAnsi="Times New Roman"/>
                <w:color w:val="000000"/>
                <w:sz w:val="18"/>
                <w:szCs w:val="18"/>
                <w:vertAlign w:val="subscript"/>
              </w:rPr>
              <w:t>3</w:t>
            </w:r>
            <w:r w:rsidRPr="00616305">
              <w:rPr>
                <w:rFonts w:ascii="Times New Roman" w:hAnsi="Times New Roman"/>
                <w:color w:val="000000"/>
                <w:sz w:val="18"/>
                <w:szCs w:val="18"/>
              </w:rPr>
              <w:t>N</w:t>
            </w:r>
            <w:r w:rsidRPr="00616305">
              <w:rPr>
                <w:rFonts w:ascii="Times New Roman" w:hAnsi="Times New Roman"/>
                <w:color w:val="000000"/>
                <w:sz w:val="18"/>
                <w:szCs w:val="18"/>
                <w:vertAlign w:val="subscript"/>
              </w:rPr>
              <w:t>4</w:t>
            </w:r>
            <w:r w:rsidRPr="00616305">
              <w:rPr>
                <w:rFonts w:ascii="Times New Roman" w:hAnsi="Times New Roman"/>
                <w:color w:val="000000"/>
                <w:sz w:val="18"/>
                <w:szCs w:val="18"/>
              </w:rPr>
              <w:t>/TiO</w:t>
            </w:r>
            <w:r w:rsidRPr="00616305">
              <w:rPr>
                <w:rFonts w:ascii="Times New Roman" w:hAnsi="Times New Roman"/>
                <w:color w:val="000000"/>
                <w:sz w:val="18"/>
                <w:szCs w:val="18"/>
                <w:vertAlign w:val="subscript"/>
              </w:rPr>
              <w:t>2</w:t>
            </w:r>
            <w:r w:rsidRPr="00616305">
              <w:rPr>
                <w:rFonts w:ascii="Times New Roman" w:hAnsi="Times New Roman"/>
                <w:color w:val="000000"/>
                <w:sz w:val="18"/>
                <w:szCs w:val="18"/>
              </w:rPr>
              <w:t>异质结界面光生电荷传输机制。</w:t>
            </w:r>
          </w:p>
          <w:p w14:paraId="028E4230" w14:textId="05B71C20" w:rsidR="004E1E25" w:rsidRPr="00616305" w:rsidRDefault="007661B0" w:rsidP="004E1E25">
            <w:pPr>
              <w:pStyle w:val="ds-markdown-paragraph"/>
              <w:spacing w:before="0" w:beforeAutospacing="0" w:after="0" w:afterAutospacing="0"/>
              <w:ind w:firstLineChars="200" w:firstLine="360"/>
              <w:rPr>
                <w:rFonts w:ascii="Times New Roman" w:eastAsiaTheme="minorEastAsia" w:hAnsi="Times New Roman" w:cs="Times New Roman"/>
                <w:color w:val="000000"/>
                <w:kern w:val="2"/>
                <w:sz w:val="18"/>
                <w:szCs w:val="18"/>
              </w:rPr>
            </w:pPr>
            <w:r>
              <w:rPr>
                <w:rFonts w:ascii="Times New Roman" w:eastAsiaTheme="minorEastAsia" w:hAnsi="Times New Roman" w:cs="Times New Roman" w:hint="eastAsia"/>
                <w:bCs/>
                <w:color w:val="000000"/>
                <w:kern w:val="2"/>
                <w:sz w:val="18"/>
                <w:szCs w:val="18"/>
              </w:rPr>
              <w:t>（</w:t>
            </w:r>
            <w:r w:rsidR="00617F58">
              <w:rPr>
                <w:rFonts w:ascii="Times New Roman" w:eastAsiaTheme="minorEastAsia" w:hAnsi="Times New Roman" w:cs="Times New Roman" w:hint="eastAsia"/>
                <w:bCs/>
                <w:color w:val="000000"/>
                <w:kern w:val="2"/>
                <w:sz w:val="18"/>
                <w:szCs w:val="18"/>
              </w:rPr>
              <w:t>2</w:t>
            </w:r>
            <w:r>
              <w:rPr>
                <w:rFonts w:ascii="Times New Roman" w:eastAsiaTheme="minorEastAsia" w:hAnsi="Times New Roman" w:cs="Times New Roman" w:hint="eastAsia"/>
                <w:bCs/>
                <w:color w:val="000000"/>
                <w:kern w:val="2"/>
                <w:sz w:val="18"/>
                <w:szCs w:val="18"/>
              </w:rPr>
              <w:t>）</w:t>
            </w:r>
            <w:r w:rsidR="00864F43">
              <w:rPr>
                <w:rFonts w:ascii="Times New Roman" w:hAnsi="Times New Roman" w:hint="eastAsia"/>
                <w:bCs/>
                <w:color w:val="000000"/>
                <w:sz w:val="18"/>
                <w:szCs w:val="18"/>
              </w:rPr>
              <w:t>可控</w:t>
            </w:r>
            <w:r w:rsidR="004E1E25" w:rsidRPr="007661B0">
              <w:rPr>
                <w:rFonts w:ascii="Times New Roman" w:eastAsiaTheme="minorEastAsia" w:hAnsi="Times New Roman" w:cs="Times New Roman" w:hint="eastAsia"/>
                <w:bCs/>
                <w:color w:val="000000"/>
                <w:kern w:val="2"/>
                <w:sz w:val="18"/>
                <w:szCs w:val="18"/>
              </w:rPr>
              <w:t>制备了</w:t>
            </w:r>
            <w:r w:rsidR="004E1E25">
              <w:rPr>
                <w:rFonts w:ascii="Times New Roman" w:eastAsiaTheme="minorEastAsia" w:hAnsi="Times New Roman" w:cs="Times New Roman" w:hint="eastAsia"/>
                <w:bCs/>
                <w:color w:val="000000"/>
                <w:kern w:val="2"/>
                <w:sz w:val="18"/>
                <w:szCs w:val="18"/>
              </w:rPr>
              <w:t>可回收的</w:t>
            </w:r>
            <w:r w:rsidR="004E1E25">
              <w:rPr>
                <w:rFonts w:ascii="Times New Roman" w:eastAsiaTheme="minorEastAsia" w:hAnsi="Times New Roman" w:cs="Times New Roman" w:hint="eastAsia"/>
                <w:bCs/>
                <w:color w:val="000000"/>
                <w:kern w:val="2"/>
                <w:sz w:val="18"/>
                <w:szCs w:val="18"/>
              </w:rPr>
              <w:t>TiO</w:t>
            </w:r>
            <w:r w:rsidR="004E1E25" w:rsidRPr="007661B0">
              <w:rPr>
                <w:rFonts w:ascii="Times New Roman" w:eastAsiaTheme="minorEastAsia" w:hAnsi="Times New Roman" w:cs="Times New Roman" w:hint="eastAsia"/>
                <w:bCs/>
                <w:color w:val="000000"/>
                <w:kern w:val="2"/>
                <w:sz w:val="18"/>
                <w:szCs w:val="18"/>
                <w:vertAlign w:val="subscript"/>
              </w:rPr>
              <w:t>2</w:t>
            </w:r>
            <w:r w:rsidR="004E1E25" w:rsidRPr="007661B0">
              <w:rPr>
                <w:rFonts w:ascii="Times New Roman" w:eastAsiaTheme="minorEastAsia" w:hAnsi="Times New Roman" w:cs="Times New Roman" w:hint="eastAsia"/>
                <w:bCs/>
                <w:color w:val="000000"/>
                <w:kern w:val="2"/>
                <w:sz w:val="18"/>
                <w:szCs w:val="18"/>
              </w:rPr>
              <w:t>/</w:t>
            </w:r>
            <w:proofErr w:type="spellStart"/>
            <w:r w:rsidR="004E1E25">
              <w:rPr>
                <w:rFonts w:ascii="Times New Roman" w:eastAsiaTheme="minorEastAsia" w:hAnsi="Times New Roman" w:cs="Times New Roman" w:hint="eastAsia"/>
                <w:bCs/>
                <w:color w:val="000000"/>
                <w:kern w:val="2"/>
                <w:sz w:val="18"/>
                <w:szCs w:val="18"/>
              </w:rPr>
              <w:t>CdS</w:t>
            </w:r>
            <w:proofErr w:type="spellEnd"/>
            <w:r w:rsidR="004E1E25" w:rsidRPr="007661B0">
              <w:rPr>
                <w:rFonts w:ascii="Times New Roman" w:eastAsiaTheme="minorEastAsia" w:hAnsi="Times New Roman" w:cs="Times New Roman" w:hint="eastAsia"/>
                <w:bCs/>
                <w:color w:val="000000"/>
                <w:kern w:val="2"/>
                <w:sz w:val="18"/>
                <w:szCs w:val="18"/>
              </w:rPr>
              <w:t>复合薄膜</w:t>
            </w:r>
            <w:r w:rsidR="004E1E25" w:rsidRPr="00616305">
              <w:rPr>
                <w:rFonts w:ascii="Times New Roman" w:hAnsi="Times New Roman" w:hint="eastAsia"/>
                <w:bCs/>
                <w:color w:val="000000"/>
                <w:sz w:val="18"/>
                <w:szCs w:val="18"/>
              </w:rPr>
              <w:t>异质结光催化剂，</w:t>
            </w:r>
            <w:r w:rsidR="004E1E25">
              <w:rPr>
                <w:rFonts w:ascii="Times New Roman" w:eastAsiaTheme="minorEastAsia" w:hAnsi="Times New Roman" w:cs="Times New Roman" w:hint="eastAsia"/>
                <w:bCs/>
                <w:color w:val="000000"/>
                <w:kern w:val="2"/>
                <w:sz w:val="18"/>
                <w:szCs w:val="18"/>
              </w:rPr>
              <w:t>实现了高效光催化</w:t>
            </w:r>
            <w:r w:rsidR="004E1E25">
              <w:rPr>
                <w:rFonts w:ascii="Times New Roman" w:eastAsiaTheme="minorEastAsia" w:hAnsi="Times New Roman" w:cs="Times New Roman" w:hint="eastAsia"/>
                <w:bCs/>
                <w:color w:val="000000"/>
                <w:kern w:val="2"/>
                <w:sz w:val="18"/>
                <w:szCs w:val="18"/>
              </w:rPr>
              <w:t>CO</w:t>
            </w:r>
            <w:r w:rsidR="004E1E25" w:rsidRPr="007661B0">
              <w:rPr>
                <w:rFonts w:ascii="Times New Roman" w:eastAsiaTheme="minorEastAsia" w:hAnsi="Times New Roman" w:cs="Times New Roman" w:hint="eastAsia"/>
                <w:bCs/>
                <w:color w:val="000000"/>
                <w:kern w:val="2"/>
                <w:sz w:val="18"/>
                <w:szCs w:val="18"/>
                <w:vertAlign w:val="subscript"/>
              </w:rPr>
              <w:t>2</w:t>
            </w:r>
            <w:r w:rsidR="004E1E25">
              <w:rPr>
                <w:rFonts w:ascii="Times New Roman" w:eastAsiaTheme="minorEastAsia" w:hAnsi="Times New Roman" w:cs="Times New Roman" w:hint="eastAsia"/>
                <w:bCs/>
                <w:color w:val="000000"/>
                <w:kern w:val="2"/>
                <w:sz w:val="18"/>
                <w:szCs w:val="18"/>
              </w:rPr>
              <w:t>还原；</w:t>
            </w:r>
            <w:r w:rsidR="004E1E25" w:rsidRPr="000E5155">
              <w:rPr>
                <w:rFonts w:ascii="Times New Roman" w:eastAsiaTheme="minorEastAsia" w:hAnsi="Times New Roman" w:cs="Times New Roman" w:hint="eastAsia"/>
                <w:bCs/>
                <w:color w:val="000000"/>
                <w:kern w:val="2"/>
                <w:sz w:val="18"/>
                <w:szCs w:val="18"/>
              </w:rPr>
              <w:t>通过简单的一步水热法将</w:t>
            </w:r>
            <w:r w:rsidR="004E1E25" w:rsidRPr="000E5155">
              <w:rPr>
                <w:rFonts w:ascii="Times New Roman" w:eastAsiaTheme="minorEastAsia" w:hAnsi="Times New Roman" w:cs="Times New Roman" w:hint="eastAsia"/>
                <w:bCs/>
                <w:color w:val="000000"/>
                <w:kern w:val="2"/>
                <w:sz w:val="18"/>
                <w:szCs w:val="18"/>
              </w:rPr>
              <w:t>SnS</w:t>
            </w:r>
            <w:r w:rsidR="004E1E25" w:rsidRPr="000E5155">
              <w:rPr>
                <w:rFonts w:ascii="Times New Roman" w:eastAsiaTheme="minorEastAsia" w:hAnsi="Times New Roman" w:cs="Times New Roman" w:hint="eastAsia"/>
                <w:bCs/>
                <w:color w:val="000000"/>
                <w:kern w:val="2"/>
                <w:sz w:val="18"/>
                <w:szCs w:val="18"/>
                <w:vertAlign w:val="subscript"/>
              </w:rPr>
              <w:t>2</w:t>
            </w:r>
            <w:r w:rsidR="004E1E25" w:rsidRPr="000E5155">
              <w:rPr>
                <w:rFonts w:ascii="Times New Roman" w:eastAsiaTheme="minorEastAsia" w:hAnsi="Times New Roman" w:cs="Times New Roman" w:hint="eastAsia"/>
                <w:bCs/>
                <w:color w:val="000000"/>
                <w:kern w:val="2"/>
                <w:sz w:val="18"/>
                <w:szCs w:val="18"/>
              </w:rPr>
              <w:t>量子点原位沉积在</w:t>
            </w:r>
            <w:r w:rsidR="004E1E25" w:rsidRPr="000E5155">
              <w:rPr>
                <w:rFonts w:ascii="Times New Roman" w:eastAsiaTheme="minorEastAsia" w:hAnsi="Times New Roman" w:cs="Times New Roman" w:hint="eastAsia"/>
                <w:bCs/>
                <w:color w:val="000000"/>
                <w:kern w:val="2"/>
                <w:sz w:val="18"/>
                <w:szCs w:val="18"/>
              </w:rPr>
              <w:t>g-C</w:t>
            </w:r>
            <w:r w:rsidR="004E1E25" w:rsidRPr="000E5155">
              <w:rPr>
                <w:rFonts w:ascii="Times New Roman" w:eastAsiaTheme="minorEastAsia" w:hAnsi="Times New Roman" w:cs="Times New Roman" w:hint="eastAsia"/>
                <w:bCs/>
                <w:color w:val="000000"/>
                <w:kern w:val="2"/>
                <w:sz w:val="18"/>
                <w:szCs w:val="18"/>
                <w:vertAlign w:val="subscript"/>
              </w:rPr>
              <w:t>3</w:t>
            </w:r>
            <w:r w:rsidR="004E1E25" w:rsidRPr="000E5155">
              <w:rPr>
                <w:rFonts w:ascii="Times New Roman" w:eastAsiaTheme="minorEastAsia" w:hAnsi="Times New Roman" w:cs="Times New Roman" w:hint="eastAsia"/>
                <w:bCs/>
                <w:color w:val="000000"/>
                <w:kern w:val="2"/>
                <w:sz w:val="18"/>
                <w:szCs w:val="18"/>
              </w:rPr>
              <w:t>N</w:t>
            </w:r>
            <w:r w:rsidR="004E1E25" w:rsidRPr="000E5155">
              <w:rPr>
                <w:rFonts w:ascii="Times New Roman" w:eastAsiaTheme="minorEastAsia" w:hAnsi="Times New Roman" w:cs="Times New Roman" w:hint="eastAsia"/>
                <w:bCs/>
                <w:color w:val="000000"/>
                <w:kern w:val="2"/>
                <w:sz w:val="18"/>
                <w:szCs w:val="18"/>
                <w:vertAlign w:val="subscript"/>
              </w:rPr>
              <w:t>4</w:t>
            </w:r>
            <w:r w:rsidR="004E1E25" w:rsidRPr="000E5155">
              <w:rPr>
                <w:rFonts w:ascii="Times New Roman" w:eastAsiaTheme="minorEastAsia" w:hAnsi="Times New Roman" w:cs="Times New Roman" w:hint="eastAsia"/>
                <w:bCs/>
                <w:color w:val="000000"/>
                <w:kern w:val="2"/>
                <w:sz w:val="18"/>
                <w:szCs w:val="18"/>
              </w:rPr>
              <w:t>表面，构建了一种新型</w:t>
            </w:r>
            <w:r w:rsidR="004E1E25" w:rsidRPr="000E5155">
              <w:rPr>
                <w:rFonts w:ascii="Times New Roman" w:eastAsiaTheme="minorEastAsia" w:hAnsi="Times New Roman" w:cs="Times New Roman" w:hint="eastAsia"/>
                <w:bCs/>
                <w:color w:val="000000"/>
                <w:kern w:val="2"/>
                <w:sz w:val="18"/>
                <w:szCs w:val="18"/>
              </w:rPr>
              <w:t>g-C</w:t>
            </w:r>
            <w:r w:rsidR="004E1E25" w:rsidRPr="000E5155">
              <w:rPr>
                <w:rFonts w:ascii="Times New Roman" w:eastAsiaTheme="minorEastAsia" w:hAnsi="Times New Roman" w:cs="Times New Roman" w:hint="eastAsia"/>
                <w:bCs/>
                <w:color w:val="000000"/>
                <w:kern w:val="2"/>
                <w:sz w:val="18"/>
                <w:szCs w:val="18"/>
                <w:vertAlign w:val="subscript"/>
              </w:rPr>
              <w:t>3</w:t>
            </w:r>
            <w:r w:rsidR="004E1E25" w:rsidRPr="000E5155">
              <w:rPr>
                <w:rFonts w:ascii="Times New Roman" w:eastAsiaTheme="minorEastAsia" w:hAnsi="Times New Roman" w:cs="Times New Roman" w:hint="eastAsia"/>
                <w:bCs/>
                <w:color w:val="000000"/>
                <w:kern w:val="2"/>
                <w:sz w:val="18"/>
                <w:szCs w:val="18"/>
              </w:rPr>
              <w:t>N</w:t>
            </w:r>
            <w:r w:rsidR="004E1E25" w:rsidRPr="000E5155">
              <w:rPr>
                <w:rFonts w:ascii="Times New Roman" w:eastAsiaTheme="minorEastAsia" w:hAnsi="Times New Roman" w:cs="Times New Roman" w:hint="eastAsia"/>
                <w:bCs/>
                <w:color w:val="000000"/>
                <w:kern w:val="2"/>
                <w:sz w:val="18"/>
                <w:szCs w:val="18"/>
                <w:vertAlign w:val="subscript"/>
              </w:rPr>
              <w:t>4</w:t>
            </w:r>
            <w:r w:rsidR="004E1E25" w:rsidRPr="000E5155">
              <w:rPr>
                <w:rFonts w:ascii="Times New Roman" w:eastAsiaTheme="minorEastAsia" w:hAnsi="Times New Roman" w:cs="Times New Roman" w:hint="eastAsia"/>
                <w:bCs/>
                <w:color w:val="000000"/>
                <w:kern w:val="2"/>
                <w:sz w:val="18"/>
                <w:szCs w:val="18"/>
              </w:rPr>
              <w:t>/SnS</w:t>
            </w:r>
            <w:r w:rsidR="004E1E25" w:rsidRPr="000E5155">
              <w:rPr>
                <w:rFonts w:ascii="Times New Roman" w:eastAsiaTheme="minorEastAsia" w:hAnsi="Times New Roman" w:cs="Times New Roman" w:hint="eastAsia"/>
                <w:bCs/>
                <w:color w:val="000000"/>
                <w:kern w:val="2"/>
                <w:sz w:val="18"/>
                <w:szCs w:val="18"/>
                <w:vertAlign w:val="subscript"/>
              </w:rPr>
              <w:t>2</w:t>
            </w:r>
            <w:r w:rsidR="004E1E25" w:rsidRPr="000E5155">
              <w:rPr>
                <w:rFonts w:ascii="Times New Roman" w:eastAsiaTheme="minorEastAsia" w:hAnsi="Times New Roman" w:cs="Times New Roman" w:hint="eastAsia"/>
                <w:bCs/>
                <w:color w:val="000000"/>
                <w:kern w:val="2"/>
                <w:sz w:val="18"/>
                <w:szCs w:val="18"/>
              </w:rPr>
              <w:t>异质结</w:t>
            </w:r>
            <w:r w:rsidR="004E1E25" w:rsidRPr="00616305">
              <w:rPr>
                <w:rFonts w:ascii="Times New Roman" w:hAnsi="Times New Roman" w:hint="eastAsia"/>
                <w:bCs/>
                <w:color w:val="000000"/>
                <w:sz w:val="18"/>
                <w:szCs w:val="18"/>
              </w:rPr>
              <w:t>，</w:t>
            </w:r>
            <w:r w:rsidR="004E1E25">
              <w:rPr>
                <w:rFonts w:ascii="Times New Roman" w:hAnsi="Times New Roman" w:hint="eastAsia"/>
                <w:bCs/>
                <w:color w:val="000000"/>
                <w:sz w:val="18"/>
                <w:szCs w:val="18"/>
              </w:rPr>
              <w:t>表现出提升的光催化</w:t>
            </w:r>
            <w:r w:rsidR="004E1E25">
              <w:rPr>
                <w:rFonts w:ascii="Times New Roman" w:hAnsi="Times New Roman" w:hint="eastAsia"/>
                <w:bCs/>
                <w:color w:val="000000"/>
                <w:sz w:val="18"/>
                <w:szCs w:val="18"/>
              </w:rPr>
              <w:t>CO</w:t>
            </w:r>
            <w:r w:rsidR="004E1E25" w:rsidRPr="004E1E25">
              <w:rPr>
                <w:rFonts w:ascii="Times New Roman" w:hAnsi="Times New Roman" w:hint="eastAsia"/>
                <w:bCs/>
                <w:color w:val="000000"/>
                <w:sz w:val="18"/>
                <w:szCs w:val="18"/>
                <w:vertAlign w:val="subscript"/>
              </w:rPr>
              <w:t>2</w:t>
            </w:r>
            <w:r w:rsidR="004E1E25">
              <w:rPr>
                <w:rFonts w:ascii="Times New Roman" w:hAnsi="Times New Roman" w:hint="eastAsia"/>
                <w:bCs/>
                <w:color w:val="000000"/>
                <w:sz w:val="18"/>
                <w:szCs w:val="18"/>
              </w:rPr>
              <w:t>还原性能。</w:t>
            </w:r>
            <w:r w:rsidR="004E1E25">
              <w:rPr>
                <w:rFonts w:ascii="Times New Roman" w:eastAsiaTheme="minorEastAsia" w:hAnsi="Times New Roman" w:cs="Times New Roman" w:hint="eastAsia"/>
                <w:bCs/>
                <w:kern w:val="2"/>
                <w:sz w:val="18"/>
                <w:szCs w:val="18"/>
              </w:rPr>
              <w:t>通过</w:t>
            </w:r>
            <w:r w:rsidR="004E1E25">
              <w:rPr>
                <w:rFonts w:ascii="Times New Roman" w:eastAsiaTheme="minorEastAsia" w:hAnsi="Times New Roman" w:cs="Times New Roman" w:hint="eastAsia"/>
                <w:bCs/>
                <w:kern w:val="2"/>
                <w:sz w:val="18"/>
                <w:szCs w:val="18"/>
              </w:rPr>
              <w:t>XPS</w:t>
            </w:r>
            <w:r w:rsidR="004E1E25">
              <w:rPr>
                <w:rFonts w:ascii="Times New Roman" w:eastAsiaTheme="minorEastAsia" w:hAnsi="Times New Roman" w:cs="Times New Roman" w:hint="eastAsia"/>
                <w:bCs/>
                <w:kern w:val="2"/>
                <w:sz w:val="18"/>
                <w:szCs w:val="18"/>
              </w:rPr>
              <w:t>和</w:t>
            </w:r>
            <w:r w:rsidR="004E1E25">
              <w:rPr>
                <w:rFonts w:ascii="Times New Roman" w:eastAsiaTheme="minorEastAsia" w:hAnsi="Times New Roman" w:cs="Times New Roman" w:hint="eastAsia"/>
                <w:bCs/>
                <w:kern w:val="2"/>
                <w:sz w:val="18"/>
                <w:szCs w:val="18"/>
              </w:rPr>
              <w:t>DFT</w:t>
            </w:r>
            <w:r w:rsidR="004E1E25">
              <w:rPr>
                <w:rFonts w:ascii="Times New Roman" w:eastAsiaTheme="minorEastAsia" w:hAnsi="Times New Roman" w:cs="Times New Roman" w:hint="eastAsia"/>
                <w:bCs/>
                <w:kern w:val="2"/>
                <w:sz w:val="18"/>
                <w:szCs w:val="18"/>
              </w:rPr>
              <w:t>计算，</w:t>
            </w:r>
            <w:r w:rsidR="00D872E9">
              <w:rPr>
                <w:rFonts w:ascii="Times New Roman" w:eastAsiaTheme="minorEastAsia" w:hAnsi="Times New Roman" w:cs="Times New Roman" w:hint="eastAsia"/>
                <w:bCs/>
                <w:kern w:val="2"/>
                <w:sz w:val="18"/>
                <w:szCs w:val="18"/>
              </w:rPr>
              <w:t>提出了</w:t>
            </w:r>
            <w:r w:rsidR="004E1E25" w:rsidRPr="000733AB">
              <w:rPr>
                <w:rFonts w:ascii="Times New Roman" w:eastAsiaTheme="minorEastAsia" w:hAnsi="Times New Roman" w:cs="Times New Roman"/>
                <w:bCs/>
                <w:kern w:val="2"/>
                <w:sz w:val="18"/>
                <w:szCs w:val="18"/>
              </w:rPr>
              <w:t>TiO</w:t>
            </w:r>
            <w:r w:rsidR="004E1E25" w:rsidRPr="000733AB">
              <w:rPr>
                <w:rFonts w:ascii="Times New Roman" w:eastAsiaTheme="minorEastAsia" w:hAnsi="Times New Roman" w:cs="Times New Roman"/>
                <w:bCs/>
                <w:kern w:val="2"/>
                <w:sz w:val="18"/>
                <w:szCs w:val="18"/>
                <w:vertAlign w:val="subscript"/>
              </w:rPr>
              <w:t>2</w:t>
            </w:r>
            <w:r w:rsidR="004E1E25" w:rsidRPr="000733AB">
              <w:rPr>
                <w:rFonts w:ascii="Times New Roman" w:eastAsiaTheme="minorEastAsia" w:hAnsi="Times New Roman" w:cs="Times New Roman" w:hint="eastAsia"/>
                <w:bCs/>
                <w:kern w:val="2"/>
                <w:sz w:val="18"/>
                <w:szCs w:val="18"/>
              </w:rPr>
              <w:t>和</w:t>
            </w:r>
            <w:proofErr w:type="spellStart"/>
            <w:r w:rsidR="004E1E25">
              <w:rPr>
                <w:rFonts w:ascii="Times New Roman" w:eastAsiaTheme="minorEastAsia" w:hAnsi="Times New Roman" w:cs="Times New Roman" w:hint="eastAsia"/>
                <w:bCs/>
                <w:color w:val="000000"/>
                <w:kern w:val="2"/>
                <w:sz w:val="18"/>
                <w:szCs w:val="18"/>
              </w:rPr>
              <w:t>CdS</w:t>
            </w:r>
            <w:proofErr w:type="spellEnd"/>
            <w:r w:rsidR="004E1E25" w:rsidRPr="00616305">
              <w:rPr>
                <w:rFonts w:ascii="Times New Roman" w:eastAsiaTheme="minorEastAsia" w:hAnsi="Times New Roman" w:cs="Times New Roman" w:hint="eastAsia"/>
                <w:bCs/>
                <w:color w:val="000000"/>
                <w:kern w:val="2"/>
                <w:sz w:val="18"/>
                <w:szCs w:val="18"/>
              </w:rPr>
              <w:t>、</w:t>
            </w:r>
            <w:r w:rsidR="004E1E25" w:rsidRPr="000E5155">
              <w:rPr>
                <w:rFonts w:ascii="Times New Roman" w:eastAsiaTheme="minorEastAsia" w:hAnsi="Times New Roman" w:cs="Times New Roman" w:hint="eastAsia"/>
                <w:bCs/>
                <w:color w:val="000000"/>
                <w:kern w:val="2"/>
                <w:sz w:val="18"/>
                <w:szCs w:val="18"/>
              </w:rPr>
              <w:t>g-C</w:t>
            </w:r>
            <w:r w:rsidR="004E1E25" w:rsidRPr="000E5155">
              <w:rPr>
                <w:rFonts w:ascii="Times New Roman" w:eastAsiaTheme="minorEastAsia" w:hAnsi="Times New Roman" w:cs="Times New Roman" w:hint="eastAsia"/>
                <w:bCs/>
                <w:color w:val="000000"/>
                <w:kern w:val="2"/>
                <w:sz w:val="18"/>
                <w:szCs w:val="18"/>
                <w:vertAlign w:val="subscript"/>
              </w:rPr>
              <w:t>3</w:t>
            </w:r>
            <w:r w:rsidR="004E1E25" w:rsidRPr="000E5155">
              <w:rPr>
                <w:rFonts w:ascii="Times New Roman" w:eastAsiaTheme="minorEastAsia" w:hAnsi="Times New Roman" w:cs="Times New Roman" w:hint="eastAsia"/>
                <w:bCs/>
                <w:color w:val="000000"/>
                <w:kern w:val="2"/>
                <w:sz w:val="18"/>
                <w:szCs w:val="18"/>
              </w:rPr>
              <w:t>N</w:t>
            </w:r>
            <w:r w:rsidR="004E1E25" w:rsidRPr="000E5155">
              <w:rPr>
                <w:rFonts w:ascii="Times New Roman" w:eastAsiaTheme="minorEastAsia" w:hAnsi="Times New Roman" w:cs="Times New Roman" w:hint="eastAsia"/>
                <w:bCs/>
                <w:color w:val="000000"/>
                <w:kern w:val="2"/>
                <w:sz w:val="18"/>
                <w:szCs w:val="18"/>
                <w:vertAlign w:val="subscript"/>
              </w:rPr>
              <w:t>4</w:t>
            </w:r>
            <w:r w:rsidR="004E1E25" w:rsidRPr="00616305">
              <w:rPr>
                <w:rFonts w:ascii="Times New Roman" w:eastAsiaTheme="minorEastAsia" w:hAnsi="Times New Roman" w:cs="Times New Roman" w:hint="eastAsia"/>
                <w:bCs/>
                <w:color w:val="000000"/>
                <w:kern w:val="2"/>
                <w:sz w:val="18"/>
                <w:szCs w:val="18"/>
              </w:rPr>
              <w:t>和</w:t>
            </w:r>
            <w:r w:rsidR="004E1E25" w:rsidRPr="000E5155">
              <w:rPr>
                <w:rFonts w:ascii="Times New Roman" w:eastAsiaTheme="minorEastAsia" w:hAnsi="Times New Roman" w:cs="Times New Roman" w:hint="eastAsia"/>
                <w:bCs/>
                <w:color w:val="000000"/>
                <w:kern w:val="2"/>
                <w:sz w:val="18"/>
                <w:szCs w:val="18"/>
              </w:rPr>
              <w:t>SnS</w:t>
            </w:r>
            <w:r w:rsidR="004E1E25" w:rsidRPr="000E5155">
              <w:rPr>
                <w:rFonts w:ascii="Times New Roman" w:eastAsiaTheme="minorEastAsia" w:hAnsi="Times New Roman" w:cs="Times New Roman" w:hint="eastAsia"/>
                <w:bCs/>
                <w:color w:val="000000"/>
                <w:kern w:val="2"/>
                <w:sz w:val="18"/>
                <w:szCs w:val="18"/>
                <w:vertAlign w:val="subscript"/>
              </w:rPr>
              <w:t>2</w:t>
            </w:r>
            <w:r w:rsidR="004E1E25" w:rsidRPr="00616305">
              <w:rPr>
                <w:rFonts w:ascii="Times New Roman" w:eastAsiaTheme="minorEastAsia" w:hAnsi="Times New Roman" w:cs="Times New Roman" w:hint="eastAsia"/>
                <w:bCs/>
                <w:color w:val="000000"/>
                <w:kern w:val="2"/>
                <w:sz w:val="18"/>
                <w:szCs w:val="18"/>
              </w:rPr>
              <w:t>界面</w:t>
            </w:r>
            <w:r w:rsidR="004E1E25" w:rsidRPr="00616305">
              <w:rPr>
                <w:rFonts w:ascii="Times New Roman" w:hAnsi="Times New Roman"/>
                <w:color w:val="000000"/>
                <w:sz w:val="18"/>
                <w:szCs w:val="18"/>
              </w:rPr>
              <w:t>的</w:t>
            </w:r>
            <w:r w:rsidR="004E1E25" w:rsidRPr="00616305">
              <w:rPr>
                <w:rFonts w:ascii="Times New Roman" w:hAnsi="Times New Roman"/>
                <w:color w:val="000000"/>
                <w:sz w:val="18"/>
                <w:szCs w:val="18"/>
              </w:rPr>
              <w:t>Z</w:t>
            </w:r>
            <w:r w:rsidR="004E1E25" w:rsidRPr="00616305">
              <w:rPr>
                <w:rFonts w:ascii="Times New Roman" w:hAnsi="Times New Roman"/>
                <w:color w:val="000000"/>
                <w:sz w:val="18"/>
                <w:szCs w:val="18"/>
              </w:rPr>
              <w:t>型（</w:t>
            </w:r>
            <w:r w:rsidR="004E1E25" w:rsidRPr="00616305">
              <w:rPr>
                <w:rFonts w:ascii="Times New Roman" w:hAnsi="Times New Roman"/>
                <w:color w:val="000000"/>
                <w:sz w:val="18"/>
                <w:szCs w:val="18"/>
              </w:rPr>
              <w:t>Z-</w:t>
            </w:r>
            <w:r w:rsidR="004E1E25" w:rsidRPr="00616305">
              <w:rPr>
                <w:rFonts w:ascii="Times New Roman" w:hAnsi="Times New Roman" w:hint="eastAsia"/>
                <w:color w:val="000000"/>
                <w:sz w:val="18"/>
                <w:szCs w:val="18"/>
              </w:rPr>
              <w:t>s</w:t>
            </w:r>
            <w:r w:rsidR="004E1E25" w:rsidRPr="00616305">
              <w:rPr>
                <w:rFonts w:ascii="Times New Roman" w:hAnsi="Times New Roman"/>
                <w:color w:val="000000"/>
                <w:sz w:val="18"/>
                <w:szCs w:val="18"/>
              </w:rPr>
              <w:t>cheme</w:t>
            </w:r>
            <w:r w:rsidR="004E1E25" w:rsidRPr="00616305">
              <w:rPr>
                <w:rFonts w:ascii="Times New Roman" w:hAnsi="Times New Roman"/>
                <w:color w:val="000000"/>
                <w:sz w:val="18"/>
                <w:szCs w:val="18"/>
              </w:rPr>
              <w:t>）光生电荷转移机制</w:t>
            </w:r>
            <w:r w:rsidR="004E1E25" w:rsidRPr="00616305">
              <w:rPr>
                <w:rFonts w:ascii="Times New Roman" w:eastAsiaTheme="minorEastAsia" w:hAnsi="Times New Roman" w:cs="Times New Roman" w:hint="eastAsia"/>
                <w:bCs/>
                <w:color w:val="000000"/>
                <w:kern w:val="2"/>
                <w:sz w:val="18"/>
                <w:szCs w:val="18"/>
              </w:rPr>
              <w:t>。</w:t>
            </w:r>
          </w:p>
          <w:p w14:paraId="0D2F4418" w14:textId="712F760B" w:rsidR="00617F58" w:rsidRPr="00616305" w:rsidRDefault="004E1E25" w:rsidP="00617F58">
            <w:pPr>
              <w:pStyle w:val="ds-markdown-paragraph"/>
              <w:spacing w:before="0" w:beforeAutospacing="0" w:after="0" w:afterAutospacing="0"/>
              <w:ind w:firstLineChars="200" w:firstLine="360"/>
              <w:rPr>
                <w:rFonts w:ascii="Times New Roman" w:eastAsiaTheme="minorEastAsia" w:hAnsi="Times New Roman" w:cs="Times New Roman"/>
                <w:color w:val="000000"/>
                <w:kern w:val="2"/>
                <w:sz w:val="18"/>
                <w:szCs w:val="18"/>
              </w:rPr>
            </w:pPr>
            <w:r>
              <w:rPr>
                <w:rFonts w:ascii="Times New Roman" w:eastAsiaTheme="minorEastAsia" w:hAnsi="Times New Roman" w:cs="Times New Roman" w:hint="eastAsia"/>
                <w:bCs/>
                <w:color w:val="000000"/>
                <w:kern w:val="2"/>
                <w:sz w:val="18"/>
                <w:szCs w:val="18"/>
              </w:rPr>
              <w:t>（</w:t>
            </w:r>
            <w:r>
              <w:rPr>
                <w:rFonts w:ascii="Times New Roman" w:eastAsiaTheme="minorEastAsia" w:hAnsi="Times New Roman" w:cs="Times New Roman" w:hint="eastAsia"/>
                <w:bCs/>
                <w:color w:val="000000"/>
                <w:kern w:val="2"/>
                <w:sz w:val="18"/>
                <w:szCs w:val="18"/>
              </w:rPr>
              <w:t>3</w:t>
            </w:r>
            <w:r>
              <w:rPr>
                <w:rFonts w:ascii="Times New Roman" w:eastAsiaTheme="minorEastAsia" w:hAnsi="Times New Roman" w:cs="Times New Roman" w:hint="eastAsia"/>
                <w:bCs/>
                <w:color w:val="000000"/>
                <w:kern w:val="2"/>
                <w:sz w:val="18"/>
                <w:szCs w:val="18"/>
              </w:rPr>
              <w:t>）</w:t>
            </w:r>
            <w:r w:rsidR="00617F58" w:rsidRPr="00616305">
              <w:rPr>
                <w:rFonts w:ascii="Times New Roman" w:eastAsiaTheme="minorEastAsia" w:hAnsi="Times New Roman" w:cs="Times New Roman" w:hint="eastAsia"/>
                <w:bCs/>
                <w:color w:val="000000"/>
                <w:kern w:val="2"/>
                <w:sz w:val="18"/>
                <w:szCs w:val="18"/>
              </w:rPr>
              <w:t>基于硫掺杂</w:t>
            </w:r>
            <w:r w:rsidR="00617F58" w:rsidRPr="00616305">
              <w:rPr>
                <w:rFonts w:ascii="Times New Roman" w:eastAsiaTheme="minorEastAsia" w:hAnsi="Times New Roman" w:cs="Times New Roman"/>
                <w:bCs/>
                <w:color w:val="000000"/>
                <w:kern w:val="2"/>
                <w:sz w:val="18"/>
                <w:szCs w:val="18"/>
              </w:rPr>
              <w:t>g-C</w:t>
            </w:r>
            <w:r w:rsidR="00617F58" w:rsidRPr="00616305">
              <w:rPr>
                <w:rFonts w:ascii="Times New Roman" w:eastAsiaTheme="minorEastAsia" w:hAnsi="Times New Roman" w:cs="Times New Roman"/>
                <w:bCs/>
                <w:color w:val="000000"/>
                <w:kern w:val="2"/>
                <w:sz w:val="18"/>
                <w:szCs w:val="18"/>
                <w:vertAlign w:val="subscript"/>
              </w:rPr>
              <w:t>3</w:t>
            </w:r>
            <w:r w:rsidR="00617F58" w:rsidRPr="00616305">
              <w:rPr>
                <w:rFonts w:ascii="Times New Roman" w:eastAsiaTheme="minorEastAsia" w:hAnsi="Times New Roman" w:cs="Times New Roman"/>
                <w:bCs/>
                <w:color w:val="000000"/>
                <w:kern w:val="2"/>
                <w:sz w:val="18"/>
                <w:szCs w:val="18"/>
              </w:rPr>
              <w:t>N</w:t>
            </w:r>
            <w:r w:rsidR="00617F58" w:rsidRPr="00616305">
              <w:rPr>
                <w:rFonts w:ascii="Times New Roman" w:eastAsiaTheme="minorEastAsia" w:hAnsi="Times New Roman" w:cs="Times New Roman"/>
                <w:bCs/>
                <w:color w:val="000000"/>
                <w:kern w:val="2"/>
                <w:sz w:val="18"/>
                <w:szCs w:val="18"/>
                <w:vertAlign w:val="subscript"/>
              </w:rPr>
              <w:t>4</w:t>
            </w:r>
            <w:r w:rsidR="00617F58" w:rsidRPr="00616305">
              <w:rPr>
                <w:rFonts w:ascii="Times New Roman" w:eastAsiaTheme="minorEastAsia" w:hAnsi="Times New Roman" w:cs="Times New Roman" w:hint="eastAsia"/>
                <w:bCs/>
                <w:color w:val="000000"/>
                <w:kern w:val="2"/>
                <w:sz w:val="18"/>
                <w:szCs w:val="18"/>
              </w:rPr>
              <w:t>的内建电场调控策略，原位制备硫掺杂</w:t>
            </w:r>
            <w:r w:rsidR="00617F58" w:rsidRPr="00616305">
              <w:rPr>
                <w:rFonts w:ascii="Times New Roman" w:eastAsiaTheme="minorEastAsia" w:hAnsi="Times New Roman" w:cs="Times New Roman"/>
                <w:bCs/>
                <w:color w:val="000000"/>
                <w:kern w:val="2"/>
                <w:sz w:val="18"/>
                <w:szCs w:val="18"/>
              </w:rPr>
              <w:lastRenderedPageBreak/>
              <w:t>g-C</w:t>
            </w:r>
            <w:r w:rsidR="00617F58" w:rsidRPr="00616305">
              <w:rPr>
                <w:rFonts w:ascii="Times New Roman" w:eastAsiaTheme="minorEastAsia" w:hAnsi="Times New Roman" w:cs="Times New Roman"/>
                <w:bCs/>
                <w:color w:val="000000"/>
                <w:kern w:val="2"/>
                <w:sz w:val="18"/>
                <w:szCs w:val="18"/>
                <w:vertAlign w:val="subscript"/>
              </w:rPr>
              <w:t>3</w:t>
            </w:r>
            <w:r w:rsidR="00617F58" w:rsidRPr="00616305">
              <w:rPr>
                <w:rFonts w:ascii="Times New Roman" w:eastAsiaTheme="minorEastAsia" w:hAnsi="Times New Roman" w:cs="Times New Roman"/>
                <w:bCs/>
                <w:color w:val="000000"/>
                <w:kern w:val="2"/>
                <w:sz w:val="18"/>
                <w:szCs w:val="18"/>
              </w:rPr>
              <w:t>N</w:t>
            </w:r>
            <w:r w:rsidR="00617F58" w:rsidRPr="00616305">
              <w:rPr>
                <w:rFonts w:ascii="Times New Roman" w:eastAsiaTheme="minorEastAsia" w:hAnsi="Times New Roman" w:cs="Times New Roman"/>
                <w:bCs/>
                <w:color w:val="000000"/>
                <w:kern w:val="2"/>
                <w:sz w:val="18"/>
                <w:szCs w:val="18"/>
                <w:vertAlign w:val="subscript"/>
              </w:rPr>
              <w:t>4</w:t>
            </w:r>
            <w:r w:rsidR="00617F58" w:rsidRPr="00616305">
              <w:rPr>
                <w:rFonts w:ascii="Times New Roman" w:eastAsiaTheme="minorEastAsia" w:hAnsi="Times New Roman" w:cs="Times New Roman"/>
                <w:bCs/>
                <w:color w:val="000000"/>
                <w:kern w:val="2"/>
                <w:sz w:val="18"/>
                <w:szCs w:val="18"/>
              </w:rPr>
              <w:t>/TiO</w:t>
            </w:r>
            <w:r w:rsidR="00617F58" w:rsidRPr="00616305">
              <w:rPr>
                <w:rFonts w:ascii="Times New Roman" w:eastAsiaTheme="minorEastAsia" w:hAnsi="Times New Roman" w:cs="Times New Roman"/>
                <w:bCs/>
                <w:color w:val="000000"/>
                <w:kern w:val="2"/>
                <w:sz w:val="18"/>
                <w:szCs w:val="18"/>
                <w:vertAlign w:val="subscript"/>
              </w:rPr>
              <w:t>2</w:t>
            </w:r>
            <w:r w:rsidR="00617F58" w:rsidRPr="00616305">
              <w:rPr>
                <w:rFonts w:ascii="Times New Roman" w:eastAsiaTheme="minorEastAsia" w:hAnsi="Times New Roman" w:cs="Times New Roman" w:hint="eastAsia"/>
                <w:bCs/>
                <w:color w:val="000000"/>
                <w:kern w:val="2"/>
                <w:sz w:val="18"/>
                <w:szCs w:val="18"/>
              </w:rPr>
              <w:t>一维异质结，发现硫掺杂</w:t>
            </w:r>
            <w:r w:rsidR="00617F58" w:rsidRPr="00616305">
              <w:rPr>
                <w:rFonts w:ascii="Times New Roman" w:eastAsiaTheme="minorEastAsia" w:hAnsi="Times New Roman" w:cs="Times New Roman"/>
                <w:bCs/>
                <w:color w:val="000000"/>
                <w:kern w:val="2"/>
                <w:sz w:val="18"/>
                <w:szCs w:val="18"/>
              </w:rPr>
              <w:t>g-C</w:t>
            </w:r>
            <w:r w:rsidR="00617F58" w:rsidRPr="00616305">
              <w:rPr>
                <w:rFonts w:ascii="Times New Roman" w:eastAsiaTheme="minorEastAsia" w:hAnsi="Times New Roman" w:cs="Times New Roman"/>
                <w:bCs/>
                <w:color w:val="000000"/>
                <w:kern w:val="2"/>
                <w:sz w:val="18"/>
                <w:szCs w:val="18"/>
                <w:vertAlign w:val="subscript"/>
              </w:rPr>
              <w:t>3</w:t>
            </w:r>
            <w:r w:rsidR="00617F58" w:rsidRPr="000733AB">
              <w:rPr>
                <w:rFonts w:ascii="Times New Roman" w:eastAsiaTheme="minorEastAsia" w:hAnsi="Times New Roman" w:cs="Times New Roman"/>
                <w:bCs/>
                <w:kern w:val="2"/>
                <w:sz w:val="18"/>
                <w:szCs w:val="18"/>
              </w:rPr>
              <w:t>N</w:t>
            </w:r>
            <w:r w:rsidR="00617F58" w:rsidRPr="000733AB">
              <w:rPr>
                <w:rFonts w:ascii="Times New Roman" w:eastAsiaTheme="minorEastAsia" w:hAnsi="Times New Roman" w:cs="Times New Roman"/>
                <w:bCs/>
                <w:kern w:val="2"/>
                <w:sz w:val="18"/>
                <w:szCs w:val="18"/>
                <w:vertAlign w:val="subscript"/>
              </w:rPr>
              <w:t>4</w:t>
            </w:r>
            <w:r w:rsidR="00617F58" w:rsidRPr="000733AB">
              <w:rPr>
                <w:rFonts w:ascii="Times New Roman" w:eastAsiaTheme="minorEastAsia" w:hAnsi="Times New Roman" w:cs="Times New Roman" w:hint="eastAsia"/>
                <w:bCs/>
                <w:kern w:val="2"/>
                <w:sz w:val="18"/>
                <w:szCs w:val="18"/>
              </w:rPr>
              <w:t>降低</w:t>
            </w:r>
            <w:r w:rsidR="00617F58" w:rsidRPr="000733AB">
              <w:rPr>
                <w:rFonts w:ascii="Times New Roman" w:eastAsiaTheme="minorEastAsia" w:hAnsi="Times New Roman" w:cs="Times New Roman"/>
                <w:bCs/>
                <w:kern w:val="2"/>
                <w:sz w:val="18"/>
                <w:szCs w:val="18"/>
              </w:rPr>
              <w:t>g-C</w:t>
            </w:r>
            <w:r w:rsidR="00617F58" w:rsidRPr="000733AB">
              <w:rPr>
                <w:rFonts w:ascii="Times New Roman" w:eastAsiaTheme="minorEastAsia" w:hAnsi="Times New Roman" w:cs="Times New Roman"/>
                <w:bCs/>
                <w:kern w:val="2"/>
                <w:sz w:val="18"/>
                <w:szCs w:val="18"/>
                <w:vertAlign w:val="subscript"/>
              </w:rPr>
              <w:t>3</w:t>
            </w:r>
            <w:r w:rsidR="00617F58" w:rsidRPr="000733AB">
              <w:rPr>
                <w:rFonts w:ascii="Times New Roman" w:eastAsiaTheme="minorEastAsia" w:hAnsi="Times New Roman" w:cs="Times New Roman"/>
                <w:bCs/>
                <w:kern w:val="2"/>
                <w:sz w:val="18"/>
                <w:szCs w:val="18"/>
              </w:rPr>
              <w:t>N</w:t>
            </w:r>
            <w:r w:rsidR="00617F58" w:rsidRPr="000733AB">
              <w:rPr>
                <w:rFonts w:ascii="Times New Roman" w:eastAsiaTheme="minorEastAsia" w:hAnsi="Times New Roman" w:cs="Times New Roman"/>
                <w:bCs/>
                <w:kern w:val="2"/>
                <w:sz w:val="18"/>
                <w:szCs w:val="18"/>
                <w:vertAlign w:val="subscript"/>
              </w:rPr>
              <w:t>4</w:t>
            </w:r>
            <w:r w:rsidR="00617F58" w:rsidRPr="000733AB">
              <w:rPr>
                <w:rFonts w:ascii="Times New Roman" w:eastAsiaTheme="minorEastAsia" w:hAnsi="Times New Roman" w:cs="Times New Roman" w:hint="eastAsia"/>
                <w:bCs/>
                <w:kern w:val="2"/>
                <w:sz w:val="18"/>
                <w:szCs w:val="18"/>
              </w:rPr>
              <w:t>的带隙，增强了太阳光光降解刚果红的性能；采用微波辅助合成技术原位制备核壳结构</w:t>
            </w:r>
            <w:r w:rsidR="00617F58" w:rsidRPr="000733AB">
              <w:rPr>
                <w:rFonts w:ascii="Times New Roman" w:eastAsiaTheme="minorEastAsia" w:hAnsi="Times New Roman" w:cs="Times New Roman"/>
                <w:bCs/>
                <w:kern w:val="2"/>
                <w:sz w:val="18"/>
                <w:szCs w:val="18"/>
              </w:rPr>
              <w:t>1D TiO</w:t>
            </w:r>
            <w:r w:rsidR="00617F58" w:rsidRPr="000733AB">
              <w:rPr>
                <w:rFonts w:ascii="Times New Roman" w:eastAsiaTheme="minorEastAsia" w:hAnsi="Times New Roman" w:cs="Times New Roman"/>
                <w:bCs/>
                <w:kern w:val="2"/>
                <w:sz w:val="18"/>
                <w:szCs w:val="18"/>
                <w:vertAlign w:val="subscript"/>
              </w:rPr>
              <w:t>2</w:t>
            </w:r>
            <w:r w:rsidR="00617F58" w:rsidRPr="000733AB">
              <w:rPr>
                <w:rFonts w:ascii="Times New Roman" w:eastAsiaTheme="minorEastAsia" w:hAnsi="Times New Roman" w:cs="Times New Roman"/>
                <w:bCs/>
                <w:kern w:val="2"/>
                <w:sz w:val="18"/>
                <w:szCs w:val="18"/>
              </w:rPr>
              <w:t>@2D ZnIn</w:t>
            </w:r>
            <w:r w:rsidR="00617F58" w:rsidRPr="000733AB">
              <w:rPr>
                <w:rFonts w:ascii="Times New Roman" w:eastAsiaTheme="minorEastAsia" w:hAnsi="Times New Roman" w:cs="Times New Roman"/>
                <w:bCs/>
                <w:kern w:val="2"/>
                <w:sz w:val="18"/>
                <w:szCs w:val="18"/>
                <w:vertAlign w:val="subscript"/>
              </w:rPr>
              <w:t>2</w:t>
            </w:r>
            <w:r w:rsidR="00617F58" w:rsidRPr="000733AB">
              <w:rPr>
                <w:rFonts w:ascii="Times New Roman" w:eastAsiaTheme="minorEastAsia" w:hAnsi="Times New Roman" w:cs="Times New Roman"/>
                <w:bCs/>
                <w:kern w:val="2"/>
                <w:sz w:val="18"/>
                <w:szCs w:val="18"/>
              </w:rPr>
              <w:t>S</w:t>
            </w:r>
            <w:r w:rsidR="00617F58" w:rsidRPr="000733AB">
              <w:rPr>
                <w:rFonts w:ascii="Times New Roman" w:eastAsiaTheme="minorEastAsia" w:hAnsi="Times New Roman" w:cs="Times New Roman"/>
                <w:bCs/>
                <w:kern w:val="2"/>
                <w:sz w:val="18"/>
                <w:szCs w:val="18"/>
                <w:vertAlign w:val="subscript"/>
              </w:rPr>
              <w:t>4</w:t>
            </w:r>
            <w:r w:rsidR="00617F58" w:rsidRPr="000733AB">
              <w:rPr>
                <w:rFonts w:ascii="Times New Roman" w:eastAsiaTheme="minorEastAsia" w:hAnsi="Times New Roman" w:cs="Times New Roman" w:hint="eastAsia"/>
                <w:bCs/>
                <w:kern w:val="2"/>
                <w:sz w:val="18"/>
                <w:szCs w:val="18"/>
              </w:rPr>
              <w:t>异质结光催化剂用于光催化分解水制氢，表观量子效率达到</w:t>
            </w:r>
            <w:r w:rsidR="00617F58" w:rsidRPr="000733AB">
              <w:rPr>
                <w:rFonts w:ascii="Times New Roman" w:eastAsiaTheme="minorEastAsia" w:hAnsi="Times New Roman" w:cs="Times New Roman"/>
                <w:bCs/>
                <w:kern w:val="2"/>
                <w:sz w:val="18"/>
                <w:szCs w:val="18"/>
              </w:rPr>
              <w:t>39%</w:t>
            </w:r>
            <w:r w:rsidR="00617F58" w:rsidRPr="000733AB">
              <w:rPr>
                <w:sz w:val="18"/>
                <w:szCs w:val="18"/>
              </w:rPr>
              <w:t>。</w:t>
            </w:r>
            <w:r w:rsidR="00617F58" w:rsidRPr="000733AB">
              <w:rPr>
                <w:rFonts w:ascii="Times New Roman" w:eastAsiaTheme="minorEastAsia" w:hAnsi="Times New Roman" w:cs="Times New Roman" w:hint="eastAsia"/>
                <w:bCs/>
                <w:kern w:val="2"/>
                <w:sz w:val="18"/>
                <w:szCs w:val="18"/>
              </w:rPr>
              <w:t>发现在</w:t>
            </w:r>
            <w:r w:rsidR="00617F58" w:rsidRPr="000733AB">
              <w:rPr>
                <w:rFonts w:ascii="Times New Roman" w:eastAsiaTheme="minorEastAsia" w:hAnsi="Times New Roman" w:cs="Times New Roman"/>
                <w:bCs/>
                <w:kern w:val="2"/>
                <w:sz w:val="18"/>
                <w:szCs w:val="18"/>
              </w:rPr>
              <w:t>TiO</w:t>
            </w:r>
            <w:r w:rsidR="00617F58" w:rsidRPr="000733AB">
              <w:rPr>
                <w:rFonts w:ascii="Times New Roman" w:eastAsiaTheme="minorEastAsia" w:hAnsi="Times New Roman" w:cs="Times New Roman"/>
                <w:bCs/>
                <w:kern w:val="2"/>
                <w:sz w:val="18"/>
                <w:szCs w:val="18"/>
                <w:vertAlign w:val="subscript"/>
              </w:rPr>
              <w:t>2</w:t>
            </w:r>
            <w:r w:rsidR="00617F58" w:rsidRPr="000733AB">
              <w:rPr>
                <w:rFonts w:ascii="Times New Roman" w:eastAsiaTheme="minorEastAsia" w:hAnsi="Times New Roman" w:cs="Times New Roman" w:hint="eastAsia"/>
                <w:bCs/>
                <w:kern w:val="2"/>
                <w:sz w:val="18"/>
                <w:szCs w:val="18"/>
              </w:rPr>
              <w:t>和</w:t>
            </w:r>
            <w:proofErr w:type="gramStart"/>
            <w:r w:rsidR="00617F58" w:rsidRPr="000733AB">
              <w:rPr>
                <w:rFonts w:ascii="Times New Roman" w:eastAsiaTheme="minorEastAsia" w:hAnsi="Times New Roman" w:cs="Times New Roman" w:hint="eastAsia"/>
                <w:bCs/>
                <w:kern w:val="2"/>
                <w:sz w:val="18"/>
                <w:szCs w:val="18"/>
              </w:rPr>
              <w:t>硫掺杂</w:t>
            </w:r>
            <w:proofErr w:type="gramEnd"/>
            <w:r w:rsidR="00617F58" w:rsidRPr="00616305">
              <w:rPr>
                <w:rFonts w:ascii="Times New Roman" w:eastAsiaTheme="minorEastAsia" w:hAnsi="Times New Roman" w:cs="Times New Roman"/>
                <w:bCs/>
                <w:color w:val="000000"/>
                <w:kern w:val="2"/>
                <w:sz w:val="18"/>
                <w:szCs w:val="18"/>
              </w:rPr>
              <w:t>g-C</w:t>
            </w:r>
            <w:r w:rsidR="00617F58" w:rsidRPr="00616305">
              <w:rPr>
                <w:rFonts w:ascii="Times New Roman" w:eastAsiaTheme="minorEastAsia" w:hAnsi="Times New Roman" w:cs="Times New Roman"/>
                <w:bCs/>
                <w:color w:val="000000"/>
                <w:kern w:val="2"/>
                <w:sz w:val="18"/>
                <w:szCs w:val="18"/>
                <w:vertAlign w:val="subscript"/>
              </w:rPr>
              <w:t>3</w:t>
            </w:r>
            <w:r w:rsidR="00617F58" w:rsidRPr="00616305">
              <w:rPr>
                <w:rFonts w:ascii="Times New Roman" w:eastAsiaTheme="minorEastAsia" w:hAnsi="Times New Roman" w:cs="Times New Roman"/>
                <w:bCs/>
                <w:color w:val="000000"/>
                <w:kern w:val="2"/>
                <w:sz w:val="18"/>
                <w:szCs w:val="18"/>
              </w:rPr>
              <w:t>N</w:t>
            </w:r>
            <w:r w:rsidR="00617F58" w:rsidRPr="00616305">
              <w:rPr>
                <w:rFonts w:ascii="Times New Roman" w:eastAsiaTheme="minorEastAsia" w:hAnsi="Times New Roman" w:cs="Times New Roman"/>
                <w:bCs/>
                <w:color w:val="000000"/>
                <w:kern w:val="2"/>
                <w:sz w:val="18"/>
                <w:szCs w:val="18"/>
                <w:vertAlign w:val="subscript"/>
              </w:rPr>
              <w:t>4</w:t>
            </w:r>
            <w:r w:rsidR="00617F58" w:rsidRPr="00616305">
              <w:rPr>
                <w:rFonts w:ascii="Times New Roman" w:eastAsiaTheme="minorEastAsia" w:hAnsi="Times New Roman" w:cs="Times New Roman" w:hint="eastAsia"/>
                <w:bCs/>
                <w:color w:val="000000"/>
                <w:kern w:val="2"/>
                <w:sz w:val="18"/>
                <w:szCs w:val="18"/>
              </w:rPr>
              <w:t>界面</w:t>
            </w:r>
            <w:r w:rsidRPr="00616305">
              <w:rPr>
                <w:rFonts w:ascii="Times New Roman" w:eastAsiaTheme="minorEastAsia" w:hAnsi="Times New Roman" w:cs="Times New Roman" w:hint="eastAsia"/>
                <w:bCs/>
                <w:color w:val="000000"/>
                <w:kern w:val="2"/>
                <w:sz w:val="18"/>
                <w:szCs w:val="18"/>
              </w:rPr>
              <w:t>以及</w:t>
            </w:r>
            <w:r w:rsidR="00617F58" w:rsidRPr="00616305">
              <w:rPr>
                <w:rFonts w:ascii="Times New Roman" w:eastAsiaTheme="minorEastAsia" w:hAnsi="Times New Roman" w:cs="Times New Roman"/>
                <w:bCs/>
                <w:color w:val="000000"/>
                <w:kern w:val="2"/>
                <w:sz w:val="18"/>
                <w:szCs w:val="18"/>
              </w:rPr>
              <w:t>TiO</w:t>
            </w:r>
            <w:r w:rsidR="00617F58" w:rsidRPr="00616305">
              <w:rPr>
                <w:rFonts w:ascii="Times New Roman" w:eastAsiaTheme="minorEastAsia" w:hAnsi="Times New Roman" w:cs="Times New Roman"/>
                <w:bCs/>
                <w:color w:val="000000"/>
                <w:kern w:val="2"/>
                <w:sz w:val="18"/>
                <w:szCs w:val="18"/>
                <w:vertAlign w:val="subscript"/>
              </w:rPr>
              <w:t>2</w:t>
            </w:r>
            <w:r w:rsidR="00617F58" w:rsidRPr="00616305">
              <w:rPr>
                <w:rFonts w:ascii="Times New Roman" w:eastAsiaTheme="minorEastAsia" w:hAnsi="Times New Roman" w:cs="Times New Roman" w:hint="eastAsia"/>
                <w:bCs/>
                <w:color w:val="000000"/>
                <w:kern w:val="2"/>
                <w:sz w:val="18"/>
                <w:szCs w:val="18"/>
              </w:rPr>
              <w:t>和</w:t>
            </w:r>
            <w:r w:rsidR="00617F58" w:rsidRPr="00616305">
              <w:rPr>
                <w:rFonts w:ascii="Times New Roman" w:eastAsiaTheme="minorEastAsia" w:hAnsi="Times New Roman" w:cs="Times New Roman"/>
                <w:bCs/>
                <w:color w:val="000000"/>
                <w:kern w:val="2"/>
                <w:sz w:val="18"/>
                <w:szCs w:val="18"/>
              </w:rPr>
              <w:t>ZnIn</w:t>
            </w:r>
            <w:r w:rsidR="00617F58" w:rsidRPr="00616305">
              <w:rPr>
                <w:rFonts w:ascii="Times New Roman" w:eastAsiaTheme="minorEastAsia" w:hAnsi="Times New Roman" w:cs="Times New Roman"/>
                <w:bCs/>
                <w:color w:val="000000"/>
                <w:kern w:val="2"/>
                <w:sz w:val="18"/>
                <w:szCs w:val="18"/>
                <w:vertAlign w:val="subscript"/>
              </w:rPr>
              <w:t>2</w:t>
            </w:r>
            <w:r w:rsidR="00617F58" w:rsidRPr="00616305">
              <w:rPr>
                <w:rFonts w:ascii="Times New Roman" w:eastAsiaTheme="minorEastAsia" w:hAnsi="Times New Roman" w:cs="Times New Roman"/>
                <w:bCs/>
                <w:color w:val="000000"/>
                <w:kern w:val="2"/>
                <w:sz w:val="18"/>
                <w:szCs w:val="18"/>
              </w:rPr>
              <w:t>S</w:t>
            </w:r>
            <w:r w:rsidR="00617F58" w:rsidRPr="00616305">
              <w:rPr>
                <w:rFonts w:ascii="Times New Roman" w:eastAsiaTheme="minorEastAsia" w:hAnsi="Times New Roman" w:cs="Times New Roman"/>
                <w:bCs/>
                <w:color w:val="000000"/>
                <w:kern w:val="2"/>
                <w:sz w:val="18"/>
                <w:szCs w:val="18"/>
                <w:vertAlign w:val="subscript"/>
              </w:rPr>
              <w:t>4</w:t>
            </w:r>
            <w:r w:rsidR="00617F58" w:rsidRPr="00616305">
              <w:rPr>
                <w:rFonts w:ascii="Times New Roman" w:eastAsiaTheme="minorEastAsia" w:hAnsi="Times New Roman" w:cs="Times New Roman" w:hint="eastAsia"/>
                <w:bCs/>
                <w:color w:val="000000"/>
                <w:kern w:val="2"/>
                <w:sz w:val="18"/>
                <w:szCs w:val="18"/>
              </w:rPr>
              <w:t>界面存在内建电场，提出了梯型（</w:t>
            </w:r>
            <w:r w:rsidR="00617F58" w:rsidRPr="00616305">
              <w:rPr>
                <w:rFonts w:ascii="Times New Roman" w:hAnsi="Times New Roman" w:cs="Times New Roman" w:hint="eastAsia"/>
                <w:color w:val="000000"/>
                <w:sz w:val="18"/>
                <w:szCs w:val="18"/>
              </w:rPr>
              <w:t>Step</w:t>
            </w:r>
            <w:r w:rsidR="00617F58" w:rsidRPr="00616305">
              <w:rPr>
                <w:rFonts w:ascii="Times New Roman" w:hAnsi="Times New Roman" w:cs="Times New Roman"/>
                <w:color w:val="000000"/>
                <w:sz w:val="18"/>
                <w:szCs w:val="18"/>
              </w:rPr>
              <w:t>-</w:t>
            </w:r>
            <w:r w:rsidR="00617F58" w:rsidRPr="00616305">
              <w:rPr>
                <w:rFonts w:ascii="Times New Roman" w:hAnsi="Times New Roman" w:cs="Times New Roman" w:hint="eastAsia"/>
                <w:color w:val="000000"/>
                <w:sz w:val="18"/>
                <w:szCs w:val="18"/>
              </w:rPr>
              <w:t>s</w:t>
            </w:r>
            <w:r w:rsidR="00617F58" w:rsidRPr="00616305">
              <w:rPr>
                <w:rFonts w:ascii="Times New Roman" w:hAnsi="Times New Roman" w:cs="Times New Roman"/>
                <w:color w:val="000000"/>
                <w:sz w:val="18"/>
                <w:szCs w:val="18"/>
              </w:rPr>
              <w:t>cheme</w:t>
            </w:r>
            <w:r w:rsidR="00617F58" w:rsidRPr="00616305">
              <w:rPr>
                <w:rFonts w:ascii="Times New Roman" w:eastAsiaTheme="minorEastAsia" w:hAnsi="Times New Roman" w:cs="Times New Roman" w:hint="eastAsia"/>
                <w:bCs/>
                <w:color w:val="000000"/>
                <w:kern w:val="2"/>
                <w:sz w:val="18"/>
                <w:szCs w:val="18"/>
              </w:rPr>
              <w:t>）异质结的光生电荷转移机制。</w:t>
            </w:r>
          </w:p>
          <w:p w14:paraId="7B203512" w14:textId="36A03B4F" w:rsidR="000B1882" w:rsidRDefault="000B1882" w:rsidP="00B9197F">
            <w:pPr>
              <w:widowControl/>
              <w:ind w:firstLineChars="150" w:firstLine="270"/>
              <w:rPr>
                <w:rFonts w:ascii="Times New Roman" w:eastAsia="仿宋" w:hAnsi="Times New Roman"/>
                <w:sz w:val="24"/>
              </w:rPr>
            </w:pPr>
            <w:r w:rsidRPr="00616305">
              <w:rPr>
                <w:rFonts w:ascii="Times New Roman" w:hAnsi="Times New Roman" w:hint="eastAsia"/>
                <w:color w:val="000000"/>
                <w:sz w:val="18"/>
                <w:szCs w:val="18"/>
              </w:rPr>
              <w:t>该项目发展了</w:t>
            </w:r>
            <w:r w:rsidRPr="00616305">
              <w:rPr>
                <w:rFonts w:ascii="Times New Roman" w:hAnsi="Times New Roman"/>
                <w:sz w:val="18"/>
                <w:szCs w:val="18"/>
              </w:rPr>
              <w:t>高活性异质结光催化剂的制备方法和微结构调控策略，提出了具有理论指导意义的光催化材料活性增强机制，阐明了高活性异质结光催化剂微结构调控、电荷转移机制与性能增</w:t>
            </w:r>
            <w:r w:rsidRPr="00616305">
              <w:rPr>
                <w:rFonts w:hint="eastAsia"/>
                <w:sz w:val="18"/>
                <w:szCs w:val="18"/>
              </w:rPr>
              <w:t>强之间的关系，实现了通过界面微结构调控增强材料的宏观光催化性能。</w:t>
            </w:r>
            <w:r w:rsidRPr="00616305">
              <w:rPr>
                <w:rFonts w:ascii="Times New Roman" w:hAnsi="Times New Roman"/>
                <w:sz w:val="18"/>
                <w:szCs w:val="18"/>
              </w:rPr>
              <w:t>该项目在</w:t>
            </w:r>
            <w:bookmarkStart w:id="6" w:name="OLE_LINK13"/>
            <w:bookmarkStart w:id="7" w:name="OLE_LINK14"/>
            <w:r w:rsidR="000E5155" w:rsidRPr="00F51647">
              <w:rPr>
                <w:rFonts w:ascii="Times New Roman" w:hAnsi="Times New Roman"/>
                <w:sz w:val="18"/>
                <w:szCs w:val="18"/>
              </w:rPr>
              <w:t>Advanced Materials</w:t>
            </w:r>
            <w:r w:rsidR="000E5155">
              <w:rPr>
                <w:rFonts w:ascii="Times New Roman" w:hAnsi="Times New Roman" w:hint="eastAsia"/>
                <w:sz w:val="18"/>
                <w:szCs w:val="18"/>
              </w:rPr>
              <w:t>、</w:t>
            </w:r>
            <w:bookmarkEnd w:id="6"/>
            <w:bookmarkEnd w:id="7"/>
            <w:r w:rsidRPr="00616305">
              <w:rPr>
                <w:rFonts w:ascii="Times New Roman" w:hAnsi="Times New Roman"/>
                <w:sz w:val="18"/>
                <w:szCs w:val="18"/>
              </w:rPr>
              <w:t>Applied Catalysis B</w:t>
            </w:r>
            <w:r w:rsidRPr="00616305">
              <w:rPr>
                <w:rFonts w:ascii="Times New Roman" w:hAnsi="Times New Roman"/>
                <w:sz w:val="18"/>
                <w:szCs w:val="18"/>
              </w:rPr>
              <w:t>：</w:t>
            </w:r>
            <w:r w:rsidRPr="00616305">
              <w:rPr>
                <w:rFonts w:ascii="Times New Roman" w:hAnsi="Times New Roman"/>
                <w:sz w:val="18"/>
                <w:szCs w:val="18"/>
              </w:rPr>
              <w:t>Environmental</w:t>
            </w:r>
            <w:r w:rsidRPr="00616305">
              <w:rPr>
                <w:rFonts w:ascii="Times New Roman" w:hAnsi="Times New Roman"/>
                <w:sz w:val="18"/>
                <w:szCs w:val="18"/>
              </w:rPr>
              <w:t>和</w:t>
            </w:r>
            <w:r w:rsidRPr="00616305">
              <w:rPr>
                <w:rFonts w:ascii="Times New Roman" w:hAnsi="Times New Roman"/>
                <w:sz w:val="18"/>
                <w:szCs w:val="18"/>
              </w:rPr>
              <w:t>Chinese Journal of Catalysis</w:t>
            </w:r>
            <w:r w:rsidRPr="00616305">
              <w:rPr>
                <w:rFonts w:ascii="Times New Roman" w:hAnsi="Times New Roman"/>
                <w:sz w:val="18"/>
                <w:szCs w:val="18"/>
              </w:rPr>
              <w:t>等国际著名专业期刊发表</w:t>
            </w:r>
            <w:r w:rsidRPr="00616305">
              <w:rPr>
                <w:rFonts w:ascii="Times New Roman" w:hAnsi="Times New Roman"/>
                <w:sz w:val="18"/>
                <w:szCs w:val="18"/>
              </w:rPr>
              <w:t>SCI</w:t>
            </w:r>
            <w:r w:rsidRPr="00616305">
              <w:rPr>
                <w:rFonts w:ascii="Times New Roman" w:hAnsi="Times New Roman"/>
                <w:sz w:val="18"/>
                <w:szCs w:val="18"/>
              </w:rPr>
              <w:t>收录论文</w:t>
            </w:r>
            <w:r w:rsidRPr="00616305">
              <w:rPr>
                <w:rFonts w:ascii="Times New Roman" w:hAnsi="Times New Roman"/>
                <w:sz w:val="18"/>
                <w:szCs w:val="18"/>
              </w:rPr>
              <w:t>45</w:t>
            </w:r>
            <w:r w:rsidRPr="00616305">
              <w:rPr>
                <w:rFonts w:ascii="Times New Roman" w:hAnsi="Times New Roman"/>
                <w:sz w:val="18"/>
                <w:szCs w:val="18"/>
              </w:rPr>
              <w:t>篇，其中</w:t>
            </w:r>
            <w:r w:rsidR="006873B2">
              <w:rPr>
                <w:rFonts w:ascii="Times New Roman" w:hAnsi="Times New Roman" w:hint="eastAsia"/>
                <w:sz w:val="18"/>
                <w:szCs w:val="18"/>
              </w:rPr>
              <w:t>20</w:t>
            </w:r>
            <w:r w:rsidRPr="00616305">
              <w:rPr>
                <w:rFonts w:ascii="Times New Roman" w:hAnsi="Times New Roman"/>
                <w:sz w:val="18"/>
                <w:szCs w:val="18"/>
              </w:rPr>
              <w:t>篇入选</w:t>
            </w:r>
            <w:r w:rsidRPr="00616305">
              <w:rPr>
                <w:rFonts w:ascii="Times New Roman" w:hAnsi="Times New Roman"/>
                <w:sz w:val="18"/>
                <w:szCs w:val="18"/>
              </w:rPr>
              <w:t>ESI 1%</w:t>
            </w:r>
            <w:r w:rsidRPr="00616305">
              <w:rPr>
                <w:rFonts w:ascii="Times New Roman" w:hAnsi="Times New Roman"/>
                <w:sz w:val="18"/>
                <w:szCs w:val="18"/>
              </w:rPr>
              <w:t>高被引论文，</w:t>
            </w:r>
            <w:r w:rsidRPr="00616305">
              <w:rPr>
                <w:rFonts w:ascii="Times New Roman" w:hAnsi="Times New Roman"/>
                <w:sz w:val="18"/>
                <w:szCs w:val="18"/>
              </w:rPr>
              <w:t xml:space="preserve">Web of Science </w:t>
            </w:r>
            <w:r w:rsidRPr="00616305">
              <w:rPr>
                <w:rFonts w:ascii="Times New Roman" w:hAnsi="Times New Roman"/>
                <w:sz w:val="18"/>
                <w:szCs w:val="18"/>
              </w:rPr>
              <w:t>（</w:t>
            </w:r>
            <w:r w:rsidRPr="00616305">
              <w:rPr>
                <w:rFonts w:ascii="Times New Roman" w:hAnsi="Times New Roman"/>
                <w:sz w:val="18"/>
                <w:szCs w:val="18"/>
              </w:rPr>
              <w:t>WOS</w:t>
            </w:r>
            <w:r w:rsidRPr="00616305">
              <w:rPr>
                <w:rFonts w:ascii="Times New Roman" w:hAnsi="Times New Roman"/>
                <w:sz w:val="18"/>
                <w:szCs w:val="18"/>
              </w:rPr>
              <w:t>）</w:t>
            </w:r>
            <w:r w:rsidRPr="00616305">
              <w:rPr>
                <w:rFonts w:ascii="Times New Roman" w:hAnsi="Times New Roman" w:hint="eastAsia"/>
                <w:sz w:val="18"/>
                <w:szCs w:val="18"/>
              </w:rPr>
              <w:t>被引</w:t>
            </w:r>
            <w:r w:rsidRPr="00616305">
              <w:rPr>
                <w:rFonts w:ascii="Times New Roman" w:hAnsi="Times New Roman"/>
                <w:sz w:val="18"/>
                <w:szCs w:val="18"/>
              </w:rPr>
              <w:t>总计</w:t>
            </w:r>
            <w:r w:rsidR="000E5155">
              <w:rPr>
                <w:rFonts w:ascii="Times New Roman" w:hAnsi="Times New Roman" w:hint="eastAsia"/>
                <w:sz w:val="18"/>
                <w:szCs w:val="18"/>
              </w:rPr>
              <w:t>60</w:t>
            </w:r>
            <w:r w:rsidRPr="00616305">
              <w:rPr>
                <w:rFonts w:ascii="Times New Roman" w:hAnsi="Times New Roman"/>
                <w:sz w:val="18"/>
                <w:szCs w:val="18"/>
              </w:rPr>
              <w:t>00</w:t>
            </w:r>
            <w:r w:rsidRPr="00616305">
              <w:rPr>
                <w:rFonts w:ascii="Times New Roman" w:hAnsi="Times New Roman"/>
                <w:sz w:val="18"/>
                <w:szCs w:val="18"/>
              </w:rPr>
              <w:t>余次。该项目的</w:t>
            </w:r>
            <w:r w:rsidRPr="00616305">
              <w:rPr>
                <w:rFonts w:ascii="Times New Roman" w:hAnsi="Times New Roman"/>
                <w:sz w:val="18"/>
                <w:szCs w:val="18"/>
              </w:rPr>
              <w:t>5</w:t>
            </w:r>
            <w:r w:rsidRPr="00616305">
              <w:rPr>
                <w:rFonts w:ascii="Times New Roman" w:hAnsi="Times New Roman"/>
                <w:sz w:val="18"/>
                <w:szCs w:val="18"/>
              </w:rPr>
              <w:t>篇代表论文，全部入选</w:t>
            </w:r>
            <w:r w:rsidRPr="00616305">
              <w:rPr>
                <w:rFonts w:ascii="Times New Roman" w:hAnsi="Times New Roman"/>
                <w:sz w:val="18"/>
                <w:szCs w:val="18"/>
              </w:rPr>
              <w:t>ESI 1%</w:t>
            </w:r>
            <w:r w:rsidRPr="00616305">
              <w:rPr>
                <w:rFonts w:ascii="Times New Roman" w:hAnsi="Times New Roman"/>
                <w:sz w:val="18"/>
                <w:szCs w:val="18"/>
              </w:rPr>
              <w:lastRenderedPageBreak/>
              <w:t>高被</w:t>
            </w:r>
            <w:proofErr w:type="gramStart"/>
            <w:r w:rsidRPr="00616305">
              <w:rPr>
                <w:rFonts w:ascii="Times New Roman" w:hAnsi="Times New Roman"/>
                <w:sz w:val="18"/>
                <w:szCs w:val="18"/>
              </w:rPr>
              <w:t>引论文</w:t>
            </w:r>
            <w:proofErr w:type="gramEnd"/>
            <w:r w:rsidR="0047048F">
              <w:rPr>
                <w:rFonts w:ascii="Times New Roman" w:hAnsi="Times New Roman" w:hint="eastAsia"/>
                <w:sz w:val="18"/>
                <w:szCs w:val="18"/>
              </w:rPr>
              <w:t>和</w:t>
            </w:r>
            <w:r w:rsidR="0047048F">
              <w:rPr>
                <w:rFonts w:ascii="Times New Roman" w:hAnsi="Times New Roman" w:hint="eastAsia"/>
                <w:sz w:val="18"/>
                <w:szCs w:val="18"/>
              </w:rPr>
              <w:t>ESI 0.1%</w:t>
            </w:r>
            <w:r w:rsidR="0047048F">
              <w:rPr>
                <w:rFonts w:ascii="Times New Roman" w:hAnsi="Times New Roman" w:hint="eastAsia"/>
                <w:sz w:val="18"/>
                <w:szCs w:val="18"/>
              </w:rPr>
              <w:t>热点论文</w:t>
            </w:r>
            <w:r w:rsidRPr="00616305">
              <w:rPr>
                <w:rFonts w:ascii="Times New Roman" w:hAnsi="Times New Roman"/>
                <w:sz w:val="18"/>
                <w:szCs w:val="18"/>
              </w:rPr>
              <w:t>，其中</w:t>
            </w:r>
            <w:r w:rsidR="0047048F">
              <w:rPr>
                <w:rFonts w:ascii="Times New Roman" w:hAnsi="Times New Roman" w:hint="eastAsia"/>
                <w:sz w:val="18"/>
                <w:szCs w:val="18"/>
              </w:rPr>
              <w:t>3</w:t>
            </w:r>
            <w:r w:rsidRPr="00616305">
              <w:rPr>
                <w:rFonts w:ascii="Times New Roman" w:hAnsi="Times New Roman"/>
                <w:sz w:val="18"/>
                <w:szCs w:val="18"/>
              </w:rPr>
              <w:t>篇</w:t>
            </w:r>
            <w:r w:rsidR="00B9197F">
              <w:rPr>
                <w:rFonts w:ascii="Times New Roman" w:hAnsi="Times New Roman" w:hint="eastAsia"/>
                <w:sz w:val="18"/>
                <w:szCs w:val="18"/>
              </w:rPr>
              <w:t>荣获</w:t>
            </w:r>
            <w:r w:rsidRPr="00616305">
              <w:rPr>
                <w:rFonts w:ascii="Times New Roman" w:hAnsi="Times New Roman"/>
                <w:sz w:val="18"/>
                <w:szCs w:val="18"/>
              </w:rPr>
              <w:t>中国百篇最具影响国际学术论文</w:t>
            </w:r>
            <w:r w:rsidR="0047048F">
              <w:rPr>
                <w:rFonts w:ascii="Times New Roman" w:hAnsi="Times New Roman" w:hint="eastAsia"/>
                <w:sz w:val="18"/>
                <w:szCs w:val="18"/>
              </w:rPr>
              <w:t>，</w:t>
            </w:r>
            <w:r w:rsidR="00EA3DFB">
              <w:rPr>
                <w:rFonts w:ascii="Times New Roman" w:hAnsi="Times New Roman" w:hint="eastAsia"/>
                <w:sz w:val="18"/>
                <w:szCs w:val="18"/>
              </w:rPr>
              <w:t>2</w:t>
            </w:r>
            <w:r w:rsidRPr="00616305">
              <w:rPr>
                <w:rFonts w:ascii="Times New Roman" w:hAnsi="Times New Roman"/>
                <w:sz w:val="18"/>
                <w:szCs w:val="18"/>
              </w:rPr>
              <w:t>篇中国期刊论文</w:t>
            </w:r>
            <w:r w:rsidRPr="00616305">
              <w:rPr>
                <w:rFonts w:ascii="Times New Roman" w:hAnsi="Times New Roman" w:hint="eastAsia"/>
                <w:sz w:val="18"/>
                <w:szCs w:val="18"/>
              </w:rPr>
              <w:t>分别</w:t>
            </w:r>
            <w:r w:rsidRPr="00616305">
              <w:rPr>
                <w:rFonts w:ascii="Times New Roman" w:hAnsi="Times New Roman"/>
                <w:sz w:val="18"/>
                <w:szCs w:val="18"/>
              </w:rPr>
              <w:t>荣获期刊杰出论文奖或优秀论文奖</w:t>
            </w:r>
            <w:r>
              <w:rPr>
                <w:rFonts w:ascii="Times New Roman" w:hAnsi="Times New Roman" w:hint="eastAsia"/>
                <w:sz w:val="18"/>
                <w:szCs w:val="18"/>
              </w:rPr>
              <w:t>。</w:t>
            </w:r>
            <w:r w:rsidRPr="00616305">
              <w:rPr>
                <w:rFonts w:ascii="Times New Roman" w:hAnsi="Times New Roman"/>
                <w:sz w:val="18"/>
                <w:szCs w:val="18"/>
              </w:rPr>
              <w:t>5</w:t>
            </w:r>
            <w:r w:rsidRPr="00616305">
              <w:rPr>
                <w:rFonts w:ascii="Times New Roman" w:hAnsi="Times New Roman"/>
                <w:sz w:val="18"/>
                <w:szCs w:val="18"/>
              </w:rPr>
              <w:t>篇代表论文</w:t>
            </w:r>
            <w:r w:rsidRPr="00616305">
              <w:rPr>
                <w:rFonts w:ascii="Times New Roman" w:hAnsi="Times New Roman"/>
                <w:color w:val="000000"/>
                <w:sz w:val="18"/>
                <w:szCs w:val="18"/>
              </w:rPr>
              <w:t>迄今被</w:t>
            </w:r>
            <w:r w:rsidRPr="00616305">
              <w:rPr>
                <w:rFonts w:ascii="Times New Roman" w:hAnsi="Times New Roman"/>
                <w:color w:val="000000"/>
                <w:sz w:val="18"/>
                <w:szCs w:val="18"/>
              </w:rPr>
              <w:t>Chemical Reviews</w:t>
            </w:r>
            <w:r w:rsidRPr="00616305">
              <w:rPr>
                <w:rFonts w:ascii="Times New Roman" w:hAnsi="Times New Roman"/>
                <w:color w:val="000000"/>
                <w:sz w:val="18"/>
                <w:szCs w:val="18"/>
              </w:rPr>
              <w:t>、</w:t>
            </w:r>
            <w:r w:rsidR="00F415C1">
              <w:rPr>
                <w:rFonts w:ascii="Times New Roman" w:hAnsi="Times New Roman"/>
                <w:color w:val="000000"/>
                <w:sz w:val="18"/>
                <w:szCs w:val="18"/>
              </w:rPr>
              <w:t>Chem</w:t>
            </w:r>
            <w:r w:rsidR="00F415C1">
              <w:rPr>
                <w:rFonts w:ascii="Times New Roman" w:hAnsi="Times New Roman" w:hint="eastAsia"/>
                <w:color w:val="000000"/>
                <w:sz w:val="18"/>
                <w:szCs w:val="18"/>
              </w:rPr>
              <w:t>i</w:t>
            </w:r>
            <w:r w:rsidR="00F415C1">
              <w:rPr>
                <w:rFonts w:ascii="Times New Roman" w:hAnsi="Times New Roman"/>
                <w:color w:val="000000"/>
                <w:sz w:val="18"/>
                <w:szCs w:val="18"/>
              </w:rPr>
              <w:t>c</w:t>
            </w:r>
            <w:r w:rsidRPr="00616305">
              <w:rPr>
                <w:rFonts w:ascii="Times New Roman" w:hAnsi="Times New Roman"/>
                <w:color w:val="000000"/>
                <w:sz w:val="18"/>
                <w:szCs w:val="18"/>
              </w:rPr>
              <w:t xml:space="preserve">al Society </w:t>
            </w:r>
            <w:r w:rsidRPr="00EA3DFB">
              <w:rPr>
                <w:rFonts w:ascii="Times New Roman" w:hAnsi="Times New Roman"/>
                <w:sz w:val="18"/>
                <w:szCs w:val="18"/>
              </w:rPr>
              <w:t>Reviews</w:t>
            </w:r>
            <w:r w:rsidRPr="00EA3DFB">
              <w:rPr>
                <w:rFonts w:ascii="Times New Roman" w:hAnsi="Times New Roman"/>
                <w:sz w:val="18"/>
                <w:szCs w:val="18"/>
              </w:rPr>
              <w:t>、</w:t>
            </w:r>
            <w:r w:rsidRPr="00EA3DFB">
              <w:rPr>
                <w:rFonts w:ascii="Times New Roman" w:hAnsi="Times New Roman"/>
                <w:sz w:val="18"/>
                <w:szCs w:val="18"/>
              </w:rPr>
              <w:t>Journal of the American Chemical Society</w:t>
            </w:r>
            <w:r w:rsidRPr="00EA3DFB">
              <w:rPr>
                <w:rFonts w:ascii="Times New Roman" w:hAnsi="Times New Roman"/>
                <w:sz w:val="18"/>
                <w:szCs w:val="18"/>
              </w:rPr>
              <w:t>和</w:t>
            </w:r>
            <w:proofErr w:type="spellStart"/>
            <w:r w:rsidRPr="00EA3DFB">
              <w:rPr>
                <w:rFonts w:ascii="Times New Roman" w:hAnsi="Times New Roman"/>
                <w:sz w:val="18"/>
                <w:szCs w:val="18"/>
              </w:rPr>
              <w:t>Angewandte</w:t>
            </w:r>
            <w:proofErr w:type="spellEnd"/>
            <w:r w:rsidRPr="00EA3DFB">
              <w:rPr>
                <w:rFonts w:ascii="Times New Roman" w:hAnsi="Times New Roman"/>
                <w:sz w:val="18"/>
                <w:szCs w:val="18"/>
              </w:rPr>
              <w:t xml:space="preserve"> </w:t>
            </w:r>
            <w:proofErr w:type="spellStart"/>
            <w:r w:rsidRPr="00EA3DFB">
              <w:rPr>
                <w:rFonts w:ascii="Times New Roman" w:hAnsi="Times New Roman"/>
                <w:sz w:val="18"/>
                <w:szCs w:val="18"/>
              </w:rPr>
              <w:t>Chemie</w:t>
            </w:r>
            <w:proofErr w:type="spellEnd"/>
            <w:r w:rsidRPr="00EA3DFB">
              <w:rPr>
                <w:rFonts w:ascii="Times New Roman" w:hAnsi="Times New Roman"/>
                <w:sz w:val="18"/>
                <w:szCs w:val="18"/>
              </w:rPr>
              <w:t xml:space="preserve"> International Edition</w:t>
            </w:r>
            <w:r w:rsidRPr="00EA3DFB">
              <w:rPr>
                <w:rFonts w:ascii="Times New Roman" w:hAnsi="Times New Roman"/>
                <w:sz w:val="18"/>
                <w:szCs w:val="18"/>
              </w:rPr>
              <w:t>等</w:t>
            </w:r>
            <w:r w:rsidRPr="00EA3DFB">
              <w:rPr>
                <w:rFonts w:ascii="Times New Roman" w:hAnsi="Times New Roman"/>
                <w:sz w:val="18"/>
                <w:szCs w:val="18"/>
              </w:rPr>
              <w:t>SCI</w:t>
            </w:r>
            <w:r w:rsidRPr="00EA3DFB">
              <w:rPr>
                <w:rFonts w:ascii="Times New Roman" w:hAnsi="Times New Roman"/>
                <w:sz w:val="18"/>
                <w:szCs w:val="18"/>
              </w:rPr>
              <w:t>期刊论文</w:t>
            </w:r>
            <w:r w:rsidRPr="00EA3DFB">
              <w:rPr>
                <w:rFonts w:ascii="Times New Roman" w:hAnsi="Times New Roman" w:hint="eastAsia"/>
                <w:sz w:val="18"/>
                <w:szCs w:val="18"/>
              </w:rPr>
              <w:t>被引</w:t>
            </w:r>
            <w:r w:rsidR="00512C85" w:rsidRPr="00EA3DFB">
              <w:rPr>
                <w:rFonts w:ascii="Times New Roman" w:hAnsi="Times New Roman" w:hint="eastAsia"/>
                <w:sz w:val="18"/>
                <w:szCs w:val="18"/>
              </w:rPr>
              <w:t>3294</w:t>
            </w:r>
            <w:r w:rsidRPr="00EA3DFB">
              <w:rPr>
                <w:rFonts w:ascii="Times New Roman" w:hAnsi="Times New Roman"/>
                <w:sz w:val="18"/>
                <w:szCs w:val="18"/>
              </w:rPr>
              <w:t>次，单篇最高</w:t>
            </w:r>
            <w:r w:rsidRPr="00EA3DFB">
              <w:rPr>
                <w:rFonts w:ascii="Times New Roman" w:hAnsi="Times New Roman" w:hint="eastAsia"/>
                <w:sz w:val="18"/>
                <w:szCs w:val="18"/>
              </w:rPr>
              <w:t>被引</w:t>
            </w:r>
            <w:r w:rsidR="00512C85" w:rsidRPr="00EA3DFB">
              <w:rPr>
                <w:rFonts w:ascii="Times New Roman" w:hAnsi="Times New Roman" w:hint="eastAsia"/>
                <w:sz w:val="18"/>
                <w:szCs w:val="18"/>
              </w:rPr>
              <w:t>1006</w:t>
            </w:r>
            <w:r w:rsidRPr="00EA3DFB">
              <w:rPr>
                <w:rFonts w:ascii="Times New Roman" w:hAnsi="Times New Roman"/>
                <w:sz w:val="18"/>
                <w:szCs w:val="18"/>
              </w:rPr>
              <w:t>次。</w:t>
            </w:r>
            <w:bookmarkEnd w:id="4"/>
            <w:bookmarkEnd w:id="5"/>
          </w:p>
        </w:tc>
        <w:tc>
          <w:tcPr>
            <w:tcW w:w="3070" w:type="dxa"/>
            <w:vAlign w:val="center"/>
          </w:tcPr>
          <w:p w14:paraId="414FB939" w14:textId="0C08314A" w:rsidR="000B1882" w:rsidRPr="00F51647" w:rsidRDefault="000B1882" w:rsidP="000B1882">
            <w:pPr>
              <w:rPr>
                <w:rFonts w:ascii="Times New Roman" w:hAnsi="Times New Roman"/>
                <w:sz w:val="18"/>
                <w:szCs w:val="18"/>
              </w:rPr>
            </w:pPr>
            <w:r w:rsidRPr="00F51647">
              <w:rPr>
                <w:rFonts w:ascii="Times New Roman" w:hAnsi="Times New Roman"/>
                <w:sz w:val="18"/>
                <w:szCs w:val="18"/>
              </w:rPr>
              <w:lastRenderedPageBreak/>
              <w:t xml:space="preserve">1. </w:t>
            </w:r>
            <w:proofErr w:type="spellStart"/>
            <w:r w:rsidRPr="00F51647">
              <w:rPr>
                <w:rFonts w:ascii="Times New Roman" w:hAnsi="Times New Roman"/>
                <w:sz w:val="18"/>
                <w:szCs w:val="18"/>
              </w:rPr>
              <w:t>Ruirui</w:t>
            </w:r>
            <w:proofErr w:type="spellEnd"/>
            <w:r w:rsidRPr="00F51647">
              <w:rPr>
                <w:rFonts w:ascii="Times New Roman" w:hAnsi="Times New Roman"/>
                <w:sz w:val="18"/>
                <w:szCs w:val="18"/>
              </w:rPr>
              <w:t xml:space="preserve"> </w:t>
            </w:r>
            <w:proofErr w:type="spellStart"/>
            <w:r w:rsidRPr="00F51647">
              <w:rPr>
                <w:rFonts w:ascii="Times New Roman" w:hAnsi="Times New Roman"/>
                <w:sz w:val="18"/>
                <w:szCs w:val="18"/>
              </w:rPr>
              <w:t>Hao</w:t>
            </w:r>
            <w:proofErr w:type="spellEnd"/>
            <w:r w:rsidRPr="00F51647">
              <w:rPr>
                <w:rFonts w:ascii="Times New Roman" w:hAnsi="Times New Roman"/>
                <w:sz w:val="18"/>
                <w:szCs w:val="18"/>
              </w:rPr>
              <w:t xml:space="preserve">, </w:t>
            </w:r>
            <w:proofErr w:type="spellStart"/>
            <w:r w:rsidRPr="00F51647">
              <w:rPr>
                <w:rFonts w:ascii="Times New Roman" w:hAnsi="Times New Roman"/>
                <w:sz w:val="18"/>
                <w:szCs w:val="18"/>
              </w:rPr>
              <w:t>Guohong</w:t>
            </w:r>
            <w:proofErr w:type="spellEnd"/>
            <w:r w:rsidRPr="00F51647">
              <w:rPr>
                <w:rFonts w:ascii="Times New Roman" w:hAnsi="Times New Roman"/>
                <w:sz w:val="18"/>
                <w:szCs w:val="18"/>
              </w:rPr>
              <w:t xml:space="preserve"> Wang*, Hua Tang, Lingling Sun, Chang Xu, Deyan Han. Template-free preparation of macro/mesoporous g-C</w:t>
            </w:r>
            <w:r w:rsidRPr="00F51647">
              <w:rPr>
                <w:rFonts w:ascii="Times New Roman" w:hAnsi="Times New Roman"/>
                <w:sz w:val="18"/>
                <w:szCs w:val="18"/>
                <w:vertAlign w:val="subscript"/>
              </w:rPr>
              <w:t>3</w:t>
            </w:r>
            <w:r w:rsidRPr="00F51647">
              <w:rPr>
                <w:rFonts w:ascii="Times New Roman" w:hAnsi="Times New Roman"/>
                <w:sz w:val="18"/>
                <w:szCs w:val="18"/>
              </w:rPr>
              <w:t>N</w:t>
            </w:r>
            <w:r w:rsidRPr="00F51647">
              <w:rPr>
                <w:rFonts w:ascii="Times New Roman" w:hAnsi="Times New Roman"/>
                <w:sz w:val="18"/>
                <w:szCs w:val="18"/>
                <w:vertAlign w:val="subscript"/>
              </w:rPr>
              <w:t>4</w:t>
            </w:r>
            <w:r w:rsidRPr="00F51647">
              <w:rPr>
                <w:rFonts w:ascii="Times New Roman" w:hAnsi="Times New Roman"/>
                <w:sz w:val="18"/>
                <w:szCs w:val="18"/>
              </w:rPr>
              <w:t>/TiO</w:t>
            </w:r>
            <w:r w:rsidRPr="00F51647">
              <w:rPr>
                <w:rFonts w:ascii="Times New Roman" w:hAnsi="Times New Roman"/>
                <w:sz w:val="18"/>
                <w:szCs w:val="18"/>
                <w:vertAlign w:val="subscript"/>
              </w:rPr>
              <w:t>2</w:t>
            </w:r>
            <w:r w:rsidRPr="00F51647">
              <w:rPr>
                <w:rFonts w:ascii="Times New Roman" w:hAnsi="Times New Roman"/>
                <w:sz w:val="18"/>
                <w:szCs w:val="18"/>
              </w:rPr>
              <w:t xml:space="preserve"> heterojunction photocatalysts with enhanced visible light photocatalytic activity, Applied Catalysis B: Environmental, 2016, 187, 47-58.</w:t>
            </w:r>
            <w:r w:rsidRPr="00F51647">
              <w:rPr>
                <w:rFonts w:ascii="Times New Roman" w:hAnsi="Times New Roman"/>
                <w:sz w:val="18"/>
                <w:szCs w:val="18"/>
              </w:rPr>
              <w:t>（</w:t>
            </w:r>
            <w:r w:rsidRPr="00F51647">
              <w:rPr>
                <w:rFonts w:ascii="Times New Roman" w:hAnsi="Times New Roman"/>
                <w:sz w:val="18"/>
                <w:szCs w:val="18"/>
              </w:rPr>
              <w:t>IF: 2</w:t>
            </w:r>
            <w:r w:rsidR="00CE74FE" w:rsidRPr="00F51647">
              <w:rPr>
                <w:rFonts w:ascii="Times New Roman" w:hAnsi="Times New Roman"/>
                <w:sz w:val="18"/>
                <w:szCs w:val="18"/>
              </w:rPr>
              <w:t>1.1</w:t>
            </w:r>
            <w:r w:rsidRPr="00F51647">
              <w:rPr>
                <w:rFonts w:ascii="Times New Roman" w:hAnsi="Times New Roman"/>
                <w:sz w:val="18"/>
                <w:szCs w:val="18"/>
              </w:rPr>
              <w:t>,</w:t>
            </w:r>
            <w:bookmarkStart w:id="8" w:name="OLE_LINK9"/>
            <w:r w:rsidRPr="00F51647">
              <w:rPr>
                <w:rFonts w:ascii="Times New Roman" w:hAnsi="Times New Roman"/>
                <w:sz w:val="18"/>
                <w:szCs w:val="18"/>
              </w:rPr>
              <w:t xml:space="preserve"> SCI</w:t>
            </w:r>
            <w:r w:rsidRPr="00F51647">
              <w:rPr>
                <w:rFonts w:ascii="Times New Roman" w:hAnsi="Times New Roman"/>
                <w:sz w:val="18"/>
                <w:szCs w:val="18"/>
              </w:rPr>
              <w:t>被引</w:t>
            </w:r>
            <w:r w:rsidRPr="00F51647">
              <w:rPr>
                <w:rFonts w:ascii="Times New Roman" w:hAnsi="Times New Roman"/>
                <w:sz w:val="18"/>
                <w:szCs w:val="18"/>
              </w:rPr>
              <w:t>6</w:t>
            </w:r>
            <w:bookmarkEnd w:id="8"/>
            <w:r w:rsidR="00CE74FE" w:rsidRPr="00F51647">
              <w:rPr>
                <w:rFonts w:ascii="Times New Roman" w:hAnsi="Times New Roman"/>
                <w:sz w:val="18"/>
                <w:szCs w:val="18"/>
              </w:rPr>
              <w:t>25</w:t>
            </w:r>
            <w:r w:rsidRPr="00F51647">
              <w:rPr>
                <w:rFonts w:ascii="Times New Roman" w:hAnsi="Times New Roman"/>
                <w:sz w:val="18"/>
                <w:szCs w:val="18"/>
              </w:rPr>
              <w:t>次</w:t>
            </w:r>
            <w:r w:rsidR="00EA3DFB">
              <w:rPr>
                <w:rFonts w:ascii="Times New Roman" w:hAnsi="Times New Roman" w:hint="eastAsia"/>
                <w:sz w:val="18"/>
                <w:szCs w:val="18"/>
              </w:rPr>
              <w:t xml:space="preserve">, </w:t>
            </w:r>
            <w:bookmarkStart w:id="9" w:name="OLE_LINK1"/>
            <w:bookmarkStart w:id="10" w:name="OLE_LINK2"/>
            <w:r w:rsidR="00EA3DFB">
              <w:rPr>
                <w:rFonts w:ascii="Times New Roman" w:hAnsi="Times New Roman" w:hint="eastAsia"/>
                <w:sz w:val="18"/>
                <w:szCs w:val="18"/>
              </w:rPr>
              <w:t>ESI</w:t>
            </w:r>
            <w:r w:rsidR="004E1E25">
              <w:rPr>
                <w:rFonts w:ascii="Times New Roman" w:hAnsi="Times New Roman" w:hint="eastAsia"/>
                <w:sz w:val="18"/>
                <w:szCs w:val="18"/>
              </w:rPr>
              <w:t xml:space="preserve"> </w:t>
            </w:r>
            <w:r w:rsidR="00EA3DFB">
              <w:rPr>
                <w:rFonts w:ascii="Times New Roman" w:hAnsi="Times New Roman" w:hint="eastAsia"/>
                <w:sz w:val="18"/>
                <w:szCs w:val="18"/>
              </w:rPr>
              <w:t>1%</w:t>
            </w:r>
            <w:r w:rsidR="00EA3DFB">
              <w:rPr>
                <w:rFonts w:ascii="Times New Roman" w:hAnsi="Times New Roman" w:hint="eastAsia"/>
                <w:sz w:val="18"/>
                <w:szCs w:val="18"/>
              </w:rPr>
              <w:t>高被引论文，</w:t>
            </w:r>
            <w:r w:rsidR="00EA3DFB">
              <w:rPr>
                <w:rFonts w:ascii="Times New Roman" w:hAnsi="Times New Roman" w:hint="eastAsia"/>
                <w:sz w:val="18"/>
                <w:szCs w:val="18"/>
              </w:rPr>
              <w:t>ESI</w:t>
            </w:r>
            <w:r w:rsidR="004E1E25">
              <w:rPr>
                <w:rFonts w:ascii="Times New Roman" w:hAnsi="Times New Roman" w:hint="eastAsia"/>
                <w:sz w:val="18"/>
                <w:szCs w:val="18"/>
              </w:rPr>
              <w:t xml:space="preserve"> </w:t>
            </w:r>
            <w:r w:rsidR="00EA3DFB">
              <w:rPr>
                <w:rFonts w:ascii="Times New Roman" w:hAnsi="Times New Roman" w:hint="eastAsia"/>
                <w:sz w:val="18"/>
                <w:szCs w:val="18"/>
              </w:rPr>
              <w:t>0.1%</w:t>
            </w:r>
            <w:r w:rsidR="00EA3DFB">
              <w:rPr>
                <w:rFonts w:ascii="Times New Roman" w:hAnsi="Times New Roman" w:hint="eastAsia"/>
                <w:sz w:val="18"/>
                <w:szCs w:val="18"/>
              </w:rPr>
              <w:t>热点论文</w:t>
            </w:r>
            <w:bookmarkEnd w:id="9"/>
            <w:bookmarkEnd w:id="10"/>
            <w:r w:rsidRPr="00F51647">
              <w:rPr>
                <w:rFonts w:ascii="Times New Roman" w:hAnsi="Times New Roman"/>
                <w:sz w:val="18"/>
                <w:szCs w:val="18"/>
              </w:rPr>
              <w:t>）</w:t>
            </w:r>
          </w:p>
          <w:p w14:paraId="2A818B50" w14:textId="076DA093" w:rsidR="000B1882" w:rsidRPr="00F51647" w:rsidRDefault="000B1882" w:rsidP="000B1882">
            <w:pPr>
              <w:rPr>
                <w:rFonts w:ascii="Times New Roman" w:hAnsi="Times New Roman"/>
                <w:sz w:val="18"/>
                <w:szCs w:val="18"/>
              </w:rPr>
            </w:pPr>
            <w:r w:rsidRPr="00F51647">
              <w:rPr>
                <w:rFonts w:ascii="Times New Roman" w:hAnsi="Times New Roman"/>
                <w:sz w:val="18"/>
                <w:szCs w:val="18"/>
              </w:rPr>
              <w:t>2. Juan Wang</w:t>
            </w:r>
            <w:r w:rsidR="00CE74FE" w:rsidRPr="00F51647">
              <w:rPr>
                <w:rFonts w:ascii="Times New Roman" w:hAnsi="Times New Roman"/>
                <w:sz w:val="18"/>
                <w:szCs w:val="18"/>
              </w:rPr>
              <w:t>,</w:t>
            </w:r>
            <w:r w:rsidRPr="00F51647">
              <w:rPr>
                <w:rFonts w:ascii="Times New Roman" w:hAnsi="Times New Roman"/>
                <w:sz w:val="18"/>
                <w:szCs w:val="18"/>
              </w:rPr>
              <w:t xml:space="preserve"> </w:t>
            </w:r>
            <w:proofErr w:type="spellStart"/>
            <w:r w:rsidRPr="00F51647">
              <w:rPr>
                <w:rFonts w:ascii="Times New Roman" w:hAnsi="Times New Roman"/>
                <w:sz w:val="18"/>
                <w:szCs w:val="18"/>
              </w:rPr>
              <w:t>Guohong</w:t>
            </w:r>
            <w:proofErr w:type="spellEnd"/>
            <w:r w:rsidRPr="00F51647">
              <w:rPr>
                <w:rFonts w:ascii="Times New Roman" w:hAnsi="Times New Roman"/>
                <w:sz w:val="18"/>
                <w:szCs w:val="18"/>
              </w:rPr>
              <w:t xml:space="preserve"> Wang*, </w:t>
            </w:r>
            <w:proofErr w:type="spellStart"/>
            <w:r w:rsidRPr="00F51647">
              <w:rPr>
                <w:rFonts w:ascii="Times New Roman" w:hAnsi="Times New Roman"/>
                <w:sz w:val="18"/>
                <w:szCs w:val="18"/>
              </w:rPr>
              <w:t>Bei</w:t>
            </w:r>
            <w:proofErr w:type="spellEnd"/>
            <w:r w:rsidRPr="00F51647">
              <w:rPr>
                <w:rFonts w:ascii="Times New Roman" w:hAnsi="Times New Roman"/>
                <w:sz w:val="18"/>
                <w:szCs w:val="18"/>
              </w:rPr>
              <w:t xml:space="preserve"> Cheng*, </w:t>
            </w:r>
            <w:proofErr w:type="spellStart"/>
            <w:r w:rsidRPr="00F51647">
              <w:rPr>
                <w:rFonts w:ascii="Times New Roman" w:hAnsi="Times New Roman"/>
                <w:sz w:val="18"/>
                <w:szCs w:val="18"/>
              </w:rPr>
              <w:t>Jiaguo</w:t>
            </w:r>
            <w:proofErr w:type="spellEnd"/>
            <w:r w:rsidRPr="00F51647">
              <w:rPr>
                <w:rFonts w:ascii="Times New Roman" w:hAnsi="Times New Roman"/>
                <w:sz w:val="18"/>
                <w:szCs w:val="18"/>
              </w:rPr>
              <w:t xml:space="preserve"> Yu, </w:t>
            </w:r>
            <w:proofErr w:type="spellStart"/>
            <w:r w:rsidRPr="00F51647">
              <w:rPr>
                <w:rFonts w:ascii="Times New Roman" w:hAnsi="Times New Roman"/>
                <w:sz w:val="18"/>
                <w:szCs w:val="18"/>
              </w:rPr>
              <w:t>Jiajie</w:t>
            </w:r>
            <w:proofErr w:type="spellEnd"/>
            <w:r w:rsidRPr="00F51647">
              <w:rPr>
                <w:rFonts w:ascii="Times New Roman" w:hAnsi="Times New Roman"/>
                <w:sz w:val="18"/>
                <w:szCs w:val="18"/>
              </w:rPr>
              <w:t xml:space="preserve"> Fan. Sulfur-doped g-C</w:t>
            </w:r>
            <w:r w:rsidRPr="00F51647">
              <w:rPr>
                <w:rFonts w:ascii="Times New Roman" w:hAnsi="Times New Roman"/>
                <w:sz w:val="18"/>
                <w:szCs w:val="18"/>
                <w:vertAlign w:val="subscript"/>
              </w:rPr>
              <w:t>3</w:t>
            </w:r>
            <w:r w:rsidRPr="00F51647">
              <w:rPr>
                <w:rFonts w:ascii="Times New Roman" w:hAnsi="Times New Roman"/>
                <w:sz w:val="18"/>
                <w:szCs w:val="18"/>
              </w:rPr>
              <w:t>N</w:t>
            </w:r>
            <w:r w:rsidRPr="00F51647">
              <w:rPr>
                <w:rFonts w:ascii="Times New Roman" w:hAnsi="Times New Roman"/>
                <w:sz w:val="18"/>
                <w:szCs w:val="18"/>
                <w:vertAlign w:val="subscript"/>
              </w:rPr>
              <w:t>4</w:t>
            </w:r>
            <w:r w:rsidRPr="00F51647">
              <w:rPr>
                <w:rFonts w:ascii="Times New Roman" w:hAnsi="Times New Roman"/>
                <w:sz w:val="18"/>
                <w:szCs w:val="18"/>
              </w:rPr>
              <w:t>/TiO</w:t>
            </w:r>
            <w:r w:rsidRPr="00F51647">
              <w:rPr>
                <w:rFonts w:ascii="Times New Roman" w:hAnsi="Times New Roman"/>
                <w:sz w:val="18"/>
                <w:szCs w:val="18"/>
                <w:vertAlign w:val="subscript"/>
              </w:rPr>
              <w:t>2</w:t>
            </w:r>
            <w:r w:rsidRPr="00F51647">
              <w:rPr>
                <w:rFonts w:ascii="Times New Roman" w:hAnsi="Times New Roman"/>
                <w:sz w:val="18"/>
                <w:szCs w:val="18"/>
              </w:rPr>
              <w:t xml:space="preserve"> S-scheme heterojunction photocatalyst for Congo Red photodegradation, </w:t>
            </w:r>
            <w:bookmarkStart w:id="11" w:name="OLE_LINK25"/>
            <w:bookmarkStart w:id="12" w:name="OLE_LINK26"/>
            <w:r w:rsidRPr="00F51647">
              <w:rPr>
                <w:rFonts w:ascii="Times New Roman" w:hAnsi="Times New Roman"/>
                <w:sz w:val="18"/>
                <w:szCs w:val="18"/>
              </w:rPr>
              <w:t>Chinese Journal of Catalysis (</w:t>
            </w:r>
            <w:r w:rsidRPr="00F51647">
              <w:rPr>
                <w:rFonts w:ascii="Times New Roman" w:hAnsi="Times New Roman"/>
                <w:sz w:val="18"/>
                <w:szCs w:val="18"/>
              </w:rPr>
              <w:t>中国催化学报</w:t>
            </w:r>
            <w:r w:rsidRPr="00F51647">
              <w:rPr>
                <w:rFonts w:ascii="Times New Roman" w:hAnsi="Times New Roman"/>
                <w:sz w:val="18"/>
                <w:szCs w:val="18"/>
              </w:rPr>
              <w:t>), 2021, 42, 56-58.</w:t>
            </w:r>
            <w:bookmarkEnd w:id="11"/>
            <w:bookmarkEnd w:id="12"/>
            <w:r w:rsidRPr="00F51647">
              <w:rPr>
                <w:rFonts w:ascii="Times New Roman" w:hAnsi="Times New Roman"/>
                <w:sz w:val="18"/>
                <w:szCs w:val="18"/>
              </w:rPr>
              <w:t xml:space="preserve"> </w:t>
            </w:r>
            <w:r w:rsidRPr="00F51647">
              <w:rPr>
                <w:rFonts w:ascii="Times New Roman" w:hAnsi="Times New Roman"/>
                <w:sz w:val="18"/>
                <w:szCs w:val="18"/>
              </w:rPr>
              <w:t>（</w:t>
            </w:r>
            <w:r w:rsidRPr="00F51647">
              <w:rPr>
                <w:rFonts w:ascii="Times New Roman" w:hAnsi="Times New Roman"/>
                <w:sz w:val="18"/>
                <w:szCs w:val="18"/>
              </w:rPr>
              <w:t xml:space="preserve">IF: </w:t>
            </w:r>
            <w:bookmarkStart w:id="13" w:name="OLE_LINK10"/>
            <w:bookmarkStart w:id="14" w:name="OLE_LINK21"/>
            <w:r w:rsidR="00CE74FE" w:rsidRPr="00F51647">
              <w:rPr>
                <w:rFonts w:ascii="Times New Roman" w:hAnsi="Times New Roman"/>
                <w:sz w:val="18"/>
                <w:szCs w:val="18"/>
              </w:rPr>
              <w:t>17.7</w:t>
            </w:r>
            <w:r w:rsidRPr="00F51647">
              <w:rPr>
                <w:rFonts w:ascii="Times New Roman" w:hAnsi="Times New Roman"/>
                <w:sz w:val="18"/>
                <w:szCs w:val="18"/>
              </w:rPr>
              <w:t>, SCI</w:t>
            </w:r>
            <w:r w:rsidRPr="00F51647">
              <w:rPr>
                <w:rFonts w:ascii="Times New Roman" w:hAnsi="Times New Roman"/>
                <w:sz w:val="18"/>
                <w:szCs w:val="18"/>
              </w:rPr>
              <w:t>被引</w:t>
            </w:r>
            <w:r w:rsidR="00CE74FE" w:rsidRPr="00F51647">
              <w:rPr>
                <w:rFonts w:ascii="Times New Roman" w:hAnsi="Times New Roman"/>
                <w:sz w:val="18"/>
                <w:szCs w:val="18"/>
              </w:rPr>
              <w:t>697</w:t>
            </w:r>
            <w:r w:rsidRPr="00F51647">
              <w:rPr>
                <w:rFonts w:ascii="Times New Roman" w:hAnsi="Times New Roman"/>
                <w:sz w:val="18"/>
                <w:szCs w:val="18"/>
              </w:rPr>
              <w:t>次</w:t>
            </w:r>
            <w:bookmarkEnd w:id="13"/>
            <w:bookmarkEnd w:id="14"/>
            <w:r w:rsidR="00EA3DFB">
              <w:rPr>
                <w:rFonts w:ascii="Times New Roman" w:hAnsi="Times New Roman" w:hint="eastAsia"/>
                <w:sz w:val="18"/>
                <w:szCs w:val="18"/>
              </w:rPr>
              <w:t>，</w:t>
            </w:r>
            <w:bookmarkStart w:id="15" w:name="OLE_LINK3"/>
            <w:bookmarkStart w:id="16" w:name="OLE_LINK4"/>
            <w:r w:rsidR="00EA3DFB">
              <w:rPr>
                <w:rFonts w:ascii="Times New Roman" w:hAnsi="Times New Roman" w:hint="eastAsia"/>
                <w:sz w:val="18"/>
                <w:szCs w:val="18"/>
              </w:rPr>
              <w:t>ESI</w:t>
            </w:r>
            <w:r w:rsidR="004E1E25">
              <w:rPr>
                <w:rFonts w:ascii="Times New Roman" w:hAnsi="Times New Roman" w:hint="eastAsia"/>
                <w:sz w:val="18"/>
                <w:szCs w:val="18"/>
              </w:rPr>
              <w:t xml:space="preserve"> </w:t>
            </w:r>
            <w:r w:rsidR="00EA3DFB">
              <w:rPr>
                <w:rFonts w:ascii="Times New Roman" w:hAnsi="Times New Roman" w:hint="eastAsia"/>
                <w:sz w:val="18"/>
                <w:szCs w:val="18"/>
              </w:rPr>
              <w:t>1%</w:t>
            </w:r>
            <w:r w:rsidR="00EA3DFB">
              <w:rPr>
                <w:rFonts w:ascii="Times New Roman" w:hAnsi="Times New Roman" w:hint="eastAsia"/>
                <w:sz w:val="18"/>
                <w:szCs w:val="18"/>
              </w:rPr>
              <w:t>高被</w:t>
            </w:r>
            <w:proofErr w:type="gramStart"/>
            <w:r w:rsidR="00EA3DFB">
              <w:rPr>
                <w:rFonts w:ascii="Times New Roman" w:hAnsi="Times New Roman" w:hint="eastAsia"/>
                <w:sz w:val="18"/>
                <w:szCs w:val="18"/>
              </w:rPr>
              <w:t>引论文</w:t>
            </w:r>
            <w:proofErr w:type="gramEnd"/>
            <w:r w:rsidR="00EA3DFB">
              <w:rPr>
                <w:rFonts w:ascii="Times New Roman" w:hAnsi="Times New Roman" w:hint="eastAsia"/>
                <w:sz w:val="18"/>
                <w:szCs w:val="18"/>
              </w:rPr>
              <w:t>, ESI</w:t>
            </w:r>
            <w:r w:rsidR="004E1E25">
              <w:rPr>
                <w:rFonts w:ascii="Times New Roman" w:hAnsi="Times New Roman" w:hint="eastAsia"/>
                <w:sz w:val="18"/>
                <w:szCs w:val="18"/>
              </w:rPr>
              <w:t xml:space="preserve"> </w:t>
            </w:r>
            <w:r w:rsidR="00EA3DFB">
              <w:rPr>
                <w:rFonts w:ascii="Times New Roman" w:hAnsi="Times New Roman" w:hint="eastAsia"/>
                <w:sz w:val="18"/>
                <w:szCs w:val="18"/>
              </w:rPr>
              <w:t>0.1%</w:t>
            </w:r>
            <w:r w:rsidR="00EA3DFB">
              <w:rPr>
                <w:rFonts w:ascii="Times New Roman" w:hAnsi="Times New Roman" w:hint="eastAsia"/>
                <w:sz w:val="18"/>
                <w:szCs w:val="18"/>
              </w:rPr>
              <w:t>热点论文</w:t>
            </w:r>
            <w:r w:rsidR="00EA3DFB">
              <w:rPr>
                <w:rFonts w:ascii="Times New Roman" w:hAnsi="Times New Roman" w:hint="eastAsia"/>
                <w:sz w:val="18"/>
                <w:szCs w:val="18"/>
              </w:rPr>
              <w:t>, 2021</w:t>
            </w:r>
            <w:r w:rsidR="00EA3DFB">
              <w:rPr>
                <w:rFonts w:ascii="Times New Roman" w:hAnsi="Times New Roman" w:hint="eastAsia"/>
                <w:sz w:val="18"/>
                <w:szCs w:val="18"/>
              </w:rPr>
              <w:t>年中国百篇最具影响国际学术论文</w:t>
            </w:r>
            <w:bookmarkEnd w:id="15"/>
            <w:bookmarkEnd w:id="16"/>
            <w:r w:rsidRPr="00F51647">
              <w:rPr>
                <w:rFonts w:ascii="Times New Roman" w:hAnsi="Times New Roman"/>
                <w:sz w:val="18"/>
                <w:szCs w:val="18"/>
              </w:rPr>
              <w:t>）</w:t>
            </w:r>
          </w:p>
          <w:p w14:paraId="46CA3A1A" w14:textId="1EABB010" w:rsidR="000B1882" w:rsidRPr="00F51647" w:rsidRDefault="000B1882" w:rsidP="00CE74FE">
            <w:pPr>
              <w:pStyle w:val="a0"/>
              <w:rPr>
                <w:rFonts w:ascii="Times New Roman" w:hAnsi="Times New Roman"/>
                <w:sz w:val="18"/>
                <w:szCs w:val="18"/>
              </w:rPr>
            </w:pPr>
            <w:r w:rsidRPr="00F51647">
              <w:rPr>
                <w:rFonts w:ascii="Times New Roman" w:hAnsi="Times New Roman"/>
                <w:sz w:val="18"/>
                <w:szCs w:val="18"/>
              </w:rPr>
              <w:lastRenderedPageBreak/>
              <w:t xml:space="preserve">3. </w:t>
            </w:r>
            <w:proofErr w:type="spellStart"/>
            <w:r w:rsidR="00CE74FE" w:rsidRPr="00F51647">
              <w:rPr>
                <w:rFonts w:ascii="Times New Roman" w:hAnsi="Times New Roman"/>
                <w:sz w:val="18"/>
                <w:szCs w:val="18"/>
              </w:rPr>
              <w:t>Jingxiang</w:t>
            </w:r>
            <w:proofErr w:type="spellEnd"/>
            <w:r w:rsidR="00CE74FE" w:rsidRPr="00F51647">
              <w:rPr>
                <w:rFonts w:ascii="Times New Roman" w:hAnsi="Times New Roman"/>
                <w:sz w:val="18"/>
                <w:szCs w:val="18"/>
              </w:rPr>
              <w:t xml:space="preserve"> Low, </w:t>
            </w:r>
            <w:proofErr w:type="spellStart"/>
            <w:r w:rsidR="00CE74FE" w:rsidRPr="00F51647">
              <w:rPr>
                <w:rFonts w:ascii="Times New Roman" w:hAnsi="Times New Roman"/>
                <w:sz w:val="18"/>
                <w:szCs w:val="18"/>
              </w:rPr>
              <w:t>Benzhe</w:t>
            </w:r>
            <w:proofErr w:type="spellEnd"/>
            <w:r w:rsidR="00CE74FE" w:rsidRPr="00F51647">
              <w:rPr>
                <w:rFonts w:ascii="Times New Roman" w:hAnsi="Times New Roman"/>
                <w:sz w:val="18"/>
                <w:szCs w:val="18"/>
              </w:rPr>
              <w:t xml:space="preserve"> Dai, Tong </w:t>
            </w:r>
            <w:proofErr w:type="spellStart"/>
            <w:r w:rsidR="00CE74FE" w:rsidRPr="00F51647">
              <w:rPr>
                <w:rFonts w:ascii="Times New Roman" w:hAnsi="Times New Roman"/>
                <w:sz w:val="18"/>
                <w:szCs w:val="18"/>
              </w:rPr>
              <w:t>Tong</w:t>
            </w:r>
            <w:proofErr w:type="spellEnd"/>
            <w:r w:rsidR="00CE74FE" w:rsidRPr="00F51647">
              <w:rPr>
                <w:rFonts w:ascii="Times New Roman" w:hAnsi="Times New Roman"/>
                <w:sz w:val="18"/>
                <w:szCs w:val="18"/>
              </w:rPr>
              <w:t xml:space="preserve">, </w:t>
            </w:r>
            <w:proofErr w:type="spellStart"/>
            <w:r w:rsidR="00CE74FE" w:rsidRPr="00F51647">
              <w:rPr>
                <w:rFonts w:ascii="Times New Roman" w:hAnsi="Times New Roman"/>
                <w:sz w:val="18"/>
                <w:szCs w:val="18"/>
              </w:rPr>
              <w:t>Chuanjia</w:t>
            </w:r>
            <w:proofErr w:type="spellEnd"/>
            <w:r w:rsidR="00CE74FE" w:rsidRPr="00F51647">
              <w:rPr>
                <w:rFonts w:ascii="Times New Roman" w:hAnsi="Times New Roman"/>
                <w:sz w:val="18"/>
                <w:szCs w:val="18"/>
              </w:rPr>
              <w:t xml:space="preserve"> Jiang, </w:t>
            </w:r>
            <w:proofErr w:type="spellStart"/>
            <w:r w:rsidR="00CE74FE" w:rsidRPr="00F51647">
              <w:rPr>
                <w:rFonts w:ascii="Times New Roman" w:hAnsi="Times New Roman"/>
                <w:sz w:val="18"/>
                <w:szCs w:val="18"/>
              </w:rPr>
              <w:t>Jiaguo</w:t>
            </w:r>
            <w:proofErr w:type="spellEnd"/>
            <w:r w:rsidR="00CE74FE" w:rsidRPr="00F51647">
              <w:rPr>
                <w:rFonts w:ascii="Times New Roman" w:hAnsi="Times New Roman"/>
                <w:sz w:val="18"/>
                <w:szCs w:val="18"/>
              </w:rPr>
              <w:t xml:space="preserve"> Yu</w:t>
            </w:r>
            <w:r w:rsidR="00D623C4">
              <w:rPr>
                <w:rFonts w:ascii="Times New Roman" w:hAnsi="Times New Roman" w:hint="eastAsia"/>
                <w:sz w:val="18"/>
                <w:szCs w:val="18"/>
              </w:rPr>
              <w:t>*</w:t>
            </w:r>
            <w:bookmarkStart w:id="17" w:name="_GoBack"/>
            <w:bookmarkEnd w:id="17"/>
            <w:r w:rsidRPr="00F51647">
              <w:rPr>
                <w:rFonts w:ascii="Times New Roman" w:hAnsi="Times New Roman"/>
                <w:sz w:val="18"/>
                <w:szCs w:val="18"/>
              </w:rPr>
              <w:t xml:space="preserve">. </w:t>
            </w:r>
            <w:r w:rsidR="00CE74FE" w:rsidRPr="00F51647">
              <w:rPr>
                <w:rFonts w:ascii="Times New Roman" w:hAnsi="Times New Roman"/>
                <w:sz w:val="18"/>
                <w:szCs w:val="18"/>
              </w:rPr>
              <w:t>In situ irradiated X-ray photoelectron spectroscopy i</w:t>
            </w:r>
            <w:r w:rsidR="00CE74FE" w:rsidRPr="00CE74FE">
              <w:rPr>
                <w:rFonts w:ascii="Times New Roman" w:hAnsi="Times New Roman"/>
                <w:sz w:val="18"/>
                <w:szCs w:val="18"/>
              </w:rPr>
              <w:t xml:space="preserve">nvestigation on a </w:t>
            </w:r>
            <w:r w:rsidR="00CE74FE" w:rsidRPr="00F51647">
              <w:rPr>
                <w:rFonts w:ascii="Times New Roman" w:hAnsi="Times New Roman"/>
                <w:sz w:val="18"/>
                <w:szCs w:val="18"/>
              </w:rPr>
              <w:t>d</w:t>
            </w:r>
            <w:r w:rsidR="00CE74FE" w:rsidRPr="00CE74FE">
              <w:rPr>
                <w:rFonts w:ascii="Times New Roman" w:hAnsi="Times New Roman"/>
                <w:sz w:val="18"/>
                <w:szCs w:val="18"/>
              </w:rPr>
              <w:t>irect Z-</w:t>
            </w:r>
            <w:r w:rsidR="00CE74FE" w:rsidRPr="00F51647">
              <w:rPr>
                <w:rFonts w:ascii="Times New Roman" w:hAnsi="Times New Roman"/>
                <w:sz w:val="18"/>
                <w:szCs w:val="18"/>
              </w:rPr>
              <w:t>s</w:t>
            </w:r>
            <w:r w:rsidR="00CE74FE" w:rsidRPr="00CE74FE">
              <w:rPr>
                <w:rFonts w:ascii="Times New Roman" w:hAnsi="Times New Roman"/>
                <w:sz w:val="18"/>
                <w:szCs w:val="18"/>
              </w:rPr>
              <w:t>cheme TiO</w:t>
            </w:r>
            <w:r w:rsidR="00CE74FE" w:rsidRPr="00CE74FE">
              <w:rPr>
                <w:rFonts w:ascii="Times New Roman" w:hAnsi="Times New Roman"/>
                <w:sz w:val="18"/>
                <w:szCs w:val="18"/>
                <w:vertAlign w:val="subscript"/>
              </w:rPr>
              <w:t>2</w:t>
            </w:r>
            <w:r w:rsidR="00CE74FE" w:rsidRPr="00CE74FE">
              <w:rPr>
                <w:rFonts w:ascii="Times New Roman" w:hAnsi="Times New Roman"/>
                <w:sz w:val="18"/>
                <w:szCs w:val="18"/>
              </w:rPr>
              <w:t>/</w:t>
            </w:r>
            <w:proofErr w:type="spellStart"/>
            <w:r w:rsidR="00CE74FE" w:rsidRPr="00CE74FE">
              <w:rPr>
                <w:rFonts w:ascii="Times New Roman" w:hAnsi="Times New Roman"/>
                <w:sz w:val="18"/>
                <w:szCs w:val="18"/>
              </w:rPr>
              <w:t>CdS</w:t>
            </w:r>
            <w:proofErr w:type="spellEnd"/>
            <w:r w:rsidR="00CE74FE" w:rsidRPr="00CE74FE">
              <w:rPr>
                <w:rFonts w:ascii="Times New Roman" w:hAnsi="Times New Roman"/>
                <w:sz w:val="18"/>
                <w:szCs w:val="18"/>
              </w:rPr>
              <w:t xml:space="preserve"> </w:t>
            </w:r>
            <w:r w:rsidR="00CE74FE" w:rsidRPr="00F51647">
              <w:rPr>
                <w:rFonts w:ascii="Times New Roman" w:hAnsi="Times New Roman"/>
                <w:sz w:val="18"/>
                <w:szCs w:val="18"/>
              </w:rPr>
              <w:t>c</w:t>
            </w:r>
            <w:r w:rsidR="00CE74FE" w:rsidRPr="00CE74FE">
              <w:rPr>
                <w:rFonts w:ascii="Times New Roman" w:hAnsi="Times New Roman"/>
                <w:sz w:val="18"/>
                <w:szCs w:val="18"/>
              </w:rPr>
              <w:t xml:space="preserve">omposite </w:t>
            </w:r>
            <w:r w:rsidR="00CE74FE" w:rsidRPr="00F51647">
              <w:rPr>
                <w:rFonts w:ascii="Times New Roman" w:hAnsi="Times New Roman"/>
                <w:sz w:val="18"/>
                <w:szCs w:val="18"/>
              </w:rPr>
              <w:t xml:space="preserve">film </w:t>
            </w:r>
            <w:proofErr w:type="spellStart"/>
            <w:r w:rsidR="00CE74FE" w:rsidRPr="00F51647">
              <w:rPr>
                <w:rFonts w:ascii="Times New Roman" w:hAnsi="Times New Roman"/>
                <w:sz w:val="18"/>
                <w:szCs w:val="18"/>
              </w:rPr>
              <w:t>photocatalyst</w:t>
            </w:r>
            <w:proofErr w:type="spellEnd"/>
            <w:r w:rsidRPr="00F51647">
              <w:rPr>
                <w:rFonts w:ascii="Times New Roman" w:hAnsi="Times New Roman"/>
                <w:sz w:val="18"/>
                <w:szCs w:val="18"/>
              </w:rPr>
              <w:t xml:space="preserve">, </w:t>
            </w:r>
            <w:r w:rsidR="00CE74FE" w:rsidRPr="00F51647">
              <w:rPr>
                <w:rFonts w:ascii="Times New Roman" w:hAnsi="Times New Roman"/>
                <w:sz w:val="18"/>
                <w:szCs w:val="18"/>
              </w:rPr>
              <w:t>Advanced Materials</w:t>
            </w:r>
            <w:r w:rsidRPr="00F51647">
              <w:rPr>
                <w:rFonts w:ascii="Times New Roman" w:hAnsi="Times New Roman"/>
                <w:sz w:val="18"/>
                <w:szCs w:val="18"/>
              </w:rPr>
              <w:t>, 20</w:t>
            </w:r>
            <w:r w:rsidR="00CE74FE" w:rsidRPr="00F51647">
              <w:rPr>
                <w:rFonts w:ascii="Times New Roman" w:hAnsi="Times New Roman"/>
                <w:sz w:val="18"/>
                <w:szCs w:val="18"/>
              </w:rPr>
              <w:t>19</w:t>
            </w:r>
            <w:r w:rsidRPr="00F51647">
              <w:rPr>
                <w:rFonts w:ascii="Times New Roman" w:hAnsi="Times New Roman"/>
                <w:sz w:val="18"/>
                <w:szCs w:val="18"/>
              </w:rPr>
              <w:t xml:space="preserve">, </w:t>
            </w:r>
            <w:r w:rsidR="00CE74FE" w:rsidRPr="00F51647">
              <w:rPr>
                <w:rFonts w:ascii="Times New Roman" w:hAnsi="Times New Roman"/>
                <w:sz w:val="18"/>
                <w:szCs w:val="18"/>
              </w:rPr>
              <w:t>31</w:t>
            </w:r>
            <w:r w:rsidRPr="00F51647">
              <w:rPr>
                <w:rFonts w:ascii="Times New Roman" w:hAnsi="Times New Roman"/>
                <w:sz w:val="18"/>
                <w:szCs w:val="18"/>
              </w:rPr>
              <w:t xml:space="preserve">, </w:t>
            </w:r>
            <w:r w:rsidR="00CE74FE" w:rsidRPr="00F51647">
              <w:rPr>
                <w:rFonts w:ascii="Times New Roman" w:hAnsi="Times New Roman"/>
                <w:sz w:val="18"/>
                <w:szCs w:val="18"/>
              </w:rPr>
              <w:t>1802981</w:t>
            </w:r>
            <w:r w:rsidRPr="00F51647">
              <w:rPr>
                <w:rFonts w:ascii="Times New Roman" w:hAnsi="Times New Roman"/>
                <w:sz w:val="18"/>
                <w:szCs w:val="18"/>
              </w:rPr>
              <w:t xml:space="preserve">. </w:t>
            </w:r>
            <w:bookmarkStart w:id="18" w:name="OLE_LINK27"/>
            <w:r w:rsidRPr="00F51647">
              <w:rPr>
                <w:rFonts w:ascii="Times New Roman" w:hAnsi="Times New Roman"/>
                <w:sz w:val="18"/>
                <w:szCs w:val="18"/>
              </w:rPr>
              <w:t>（</w:t>
            </w:r>
            <w:r w:rsidRPr="00F51647">
              <w:rPr>
                <w:rFonts w:ascii="Times New Roman" w:hAnsi="Times New Roman"/>
                <w:sz w:val="18"/>
                <w:szCs w:val="18"/>
              </w:rPr>
              <w:t xml:space="preserve">IF: </w:t>
            </w:r>
            <w:r w:rsidR="00CE74FE" w:rsidRPr="00F51647">
              <w:rPr>
                <w:rFonts w:ascii="Times New Roman" w:hAnsi="Times New Roman"/>
                <w:sz w:val="18"/>
                <w:szCs w:val="18"/>
              </w:rPr>
              <w:t>26.8</w:t>
            </w:r>
            <w:r w:rsidRPr="00F51647">
              <w:rPr>
                <w:rFonts w:ascii="Times New Roman" w:hAnsi="Times New Roman"/>
                <w:sz w:val="18"/>
                <w:szCs w:val="18"/>
              </w:rPr>
              <w:t>, SCI</w:t>
            </w:r>
            <w:r w:rsidRPr="00F51647">
              <w:rPr>
                <w:rFonts w:ascii="Times New Roman" w:hAnsi="Times New Roman"/>
                <w:sz w:val="18"/>
                <w:szCs w:val="18"/>
              </w:rPr>
              <w:t>被引</w:t>
            </w:r>
            <w:r w:rsidR="00CE74FE" w:rsidRPr="00F51647">
              <w:rPr>
                <w:rFonts w:ascii="Times New Roman" w:hAnsi="Times New Roman"/>
                <w:sz w:val="18"/>
                <w:szCs w:val="18"/>
              </w:rPr>
              <w:t>10</w:t>
            </w:r>
            <w:r w:rsidR="00512C85">
              <w:rPr>
                <w:rFonts w:ascii="Times New Roman" w:hAnsi="Times New Roman" w:hint="eastAsia"/>
                <w:sz w:val="18"/>
                <w:szCs w:val="18"/>
              </w:rPr>
              <w:t>06</w:t>
            </w:r>
            <w:r w:rsidRPr="00F51647">
              <w:rPr>
                <w:rFonts w:ascii="Times New Roman" w:hAnsi="Times New Roman"/>
                <w:sz w:val="18"/>
                <w:szCs w:val="18"/>
              </w:rPr>
              <w:t>次</w:t>
            </w:r>
            <w:r w:rsidR="00EA3DFB">
              <w:rPr>
                <w:rFonts w:ascii="Times New Roman" w:hAnsi="Times New Roman" w:hint="eastAsia"/>
                <w:sz w:val="18"/>
                <w:szCs w:val="18"/>
              </w:rPr>
              <w:t xml:space="preserve">, </w:t>
            </w:r>
            <w:bookmarkStart w:id="19" w:name="OLE_LINK7"/>
            <w:bookmarkStart w:id="20" w:name="OLE_LINK8"/>
            <w:r w:rsidR="00EA3DFB">
              <w:rPr>
                <w:rFonts w:ascii="Times New Roman" w:hAnsi="Times New Roman" w:hint="eastAsia"/>
                <w:sz w:val="18"/>
                <w:szCs w:val="18"/>
              </w:rPr>
              <w:t>ESI</w:t>
            </w:r>
            <w:r w:rsidR="004E1E25">
              <w:rPr>
                <w:rFonts w:ascii="Times New Roman" w:hAnsi="Times New Roman" w:hint="eastAsia"/>
                <w:sz w:val="18"/>
                <w:szCs w:val="18"/>
              </w:rPr>
              <w:t xml:space="preserve"> </w:t>
            </w:r>
            <w:r w:rsidR="00EA3DFB">
              <w:rPr>
                <w:rFonts w:ascii="Times New Roman" w:hAnsi="Times New Roman" w:hint="eastAsia"/>
                <w:sz w:val="18"/>
                <w:szCs w:val="18"/>
              </w:rPr>
              <w:t>1%</w:t>
            </w:r>
            <w:r w:rsidR="00EA3DFB">
              <w:rPr>
                <w:rFonts w:ascii="Times New Roman" w:hAnsi="Times New Roman" w:hint="eastAsia"/>
                <w:sz w:val="18"/>
                <w:szCs w:val="18"/>
              </w:rPr>
              <w:t>高被</w:t>
            </w:r>
            <w:proofErr w:type="gramStart"/>
            <w:r w:rsidR="00EA3DFB">
              <w:rPr>
                <w:rFonts w:ascii="Times New Roman" w:hAnsi="Times New Roman" w:hint="eastAsia"/>
                <w:sz w:val="18"/>
                <w:szCs w:val="18"/>
              </w:rPr>
              <w:t>引论文</w:t>
            </w:r>
            <w:proofErr w:type="gramEnd"/>
            <w:r w:rsidR="00EA3DFB">
              <w:rPr>
                <w:rFonts w:ascii="Times New Roman" w:hAnsi="Times New Roman" w:hint="eastAsia"/>
                <w:sz w:val="18"/>
                <w:szCs w:val="18"/>
              </w:rPr>
              <w:t>, ESI</w:t>
            </w:r>
            <w:r w:rsidR="004E1E25">
              <w:rPr>
                <w:rFonts w:ascii="Times New Roman" w:hAnsi="Times New Roman" w:hint="eastAsia"/>
                <w:sz w:val="18"/>
                <w:szCs w:val="18"/>
              </w:rPr>
              <w:t xml:space="preserve"> </w:t>
            </w:r>
            <w:r w:rsidR="00EA3DFB">
              <w:rPr>
                <w:rFonts w:ascii="Times New Roman" w:hAnsi="Times New Roman" w:hint="eastAsia"/>
                <w:sz w:val="18"/>
                <w:szCs w:val="18"/>
              </w:rPr>
              <w:t>0.1%</w:t>
            </w:r>
            <w:r w:rsidR="00EA3DFB">
              <w:rPr>
                <w:rFonts w:ascii="Times New Roman" w:hAnsi="Times New Roman" w:hint="eastAsia"/>
                <w:sz w:val="18"/>
                <w:szCs w:val="18"/>
              </w:rPr>
              <w:t>热点论文</w:t>
            </w:r>
            <w:r w:rsidR="00EA3DFB">
              <w:rPr>
                <w:rFonts w:ascii="Times New Roman" w:hAnsi="Times New Roman" w:hint="eastAsia"/>
                <w:sz w:val="18"/>
                <w:szCs w:val="18"/>
              </w:rPr>
              <w:t>, 2019</w:t>
            </w:r>
            <w:r w:rsidR="00EA3DFB">
              <w:rPr>
                <w:rFonts w:ascii="Times New Roman" w:hAnsi="Times New Roman" w:hint="eastAsia"/>
                <w:sz w:val="18"/>
                <w:szCs w:val="18"/>
              </w:rPr>
              <w:t>年中国百篇最具影响国际学术论文</w:t>
            </w:r>
            <w:bookmarkEnd w:id="19"/>
            <w:bookmarkEnd w:id="20"/>
            <w:r w:rsidRPr="00F51647">
              <w:rPr>
                <w:rFonts w:ascii="Times New Roman" w:hAnsi="Times New Roman"/>
                <w:sz w:val="18"/>
                <w:szCs w:val="18"/>
              </w:rPr>
              <w:t>）</w:t>
            </w:r>
            <w:bookmarkEnd w:id="18"/>
          </w:p>
          <w:p w14:paraId="5723E092" w14:textId="6E326724" w:rsidR="000B1882" w:rsidRPr="00F51647" w:rsidRDefault="000B1882" w:rsidP="00CE74FE">
            <w:pPr>
              <w:pStyle w:val="a0"/>
              <w:rPr>
                <w:rFonts w:ascii="Times New Roman" w:hAnsi="Times New Roman"/>
                <w:sz w:val="18"/>
                <w:szCs w:val="18"/>
              </w:rPr>
            </w:pPr>
            <w:r w:rsidRPr="00F51647">
              <w:rPr>
                <w:rFonts w:ascii="Times New Roman" w:hAnsi="Times New Roman"/>
                <w:sz w:val="18"/>
                <w:szCs w:val="18"/>
              </w:rPr>
              <w:t xml:space="preserve">4. </w:t>
            </w:r>
            <w:proofErr w:type="spellStart"/>
            <w:r w:rsidR="00CE74FE" w:rsidRPr="00F51647">
              <w:rPr>
                <w:rFonts w:ascii="Times New Roman" w:hAnsi="Times New Roman"/>
                <w:sz w:val="18"/>
                <w:szCs w:val="18"/>
              </w:rPr>
              <w:t>Tingmin</w:t>
            </w:r>
            <w:proofErr w:type="spellEnd"/>
            <w:r w:rsidR="00CE74FE" w:rsidRPr="00F51647">
              <w:rPr>
                <w:rFonts w:ascii="Times New Roman" w:hAnsi="Times New Roman"/>
                <w:sz w:val="18"/>
                <w:szCs w:val="18"/>
              </w:rPr>
              <w:t xml:space="preserve"> Di, </w:t>
            </w:r>
            <w:proofErr w:type="spellStart"/>
            <w:r w:rsidR="00CE74FE" w:rsidRPr="00F51647">
              <w:rPr>
                <w:rFonts w:ascii="Times New Roman" w:hAnsi="Times New Roman"/>
                <w:sz w:val="18"/>
                <w:szCs w:val="18"/>
              </w:rPr>
              <w:t>Bicheng</w:t>
            </w:r>
            <w:proofErr w:type="spellEnd"/>
            <w:r w:rsidR="00CE74FE" w:rsidRPr="00F51647">
              <w:rPr>
                <w:rFonts w:ascii="Times New Roman" w:hAnsi="Times New Roman"/>
                <w:sz w:val="18"/>
                <w:szCs w:val="18"/>
              </w:rPr>
              <w:t xml:space="preserve"> Zhu, </w:t>
            </w:r>
            <w:proofErr w:type="spellStart"/>
            <w:r w:rsidR="00CE74FE" w:rsidRPr="00F51647">
              <w:rPr>
                <w:rFonts w:ascii="Times New Roman" w:hAnsi="Times New Roman"/>
                <w:sz w:val="18"/>
                <w:szCs w:val="18"/>
              </w:rPr>
              <w:t>Bei</w:t>
            </w:r>
            <w:proofErr w:type="spellEnd"/>
            <w:r w:rsidR="00CE74FE" w:rsidRPr="00F51647">
              <w:rPr>
                <w:rFonts w:ascii="Times New Roman" w:hAnsi="Times New Roman"/>
                <w:sz w:val="18"/>
                <w:szCs w:val="18"/>
              </w:rPr>
              <w:t xml:space="preserve"> Cheng, </w:t>
            </w:r>
            <w:proofErr w:type="spellStart"/>
            <w:r w:rsidR="00CE74FE" w:rsidRPr="00F51647">
              <w:rPr>
                <w:rFonts w:ascii="Times New Roman" w:hAnsi="Times New Roman"/>
                <w:sz w:val="18"/>
                <w:szCs w:val="18"/>
              </w:rPr>
              <w:t>Jiaguo</w:t>
            </w:r>
            <w:proofErr w:type="spellEnd"/>
            <w:r w:rsidR="00CE74FE" w:rsidRPr="00F51647">
              <w:rPr>
                <w:rFonts w:ascii="Times New Roman" w:hAnsi="Times New Roman"/>
                <w:sz w:val="18"/>
                <w:szCs w:val="18"/>
              </w:rPr>
              <w:t xml:space="preserve"> Yu</w:t>
            </w:r>
            <w:r w:rsidR="00D623C4">
              <w:rPr>
                <w:rFonts w:ascii="Times New Roman" w:hAnsi="Times New Roman" w:hint="eastAsia"/>
                <w:sz w:val="18"/>
                <w:szCs w:val="18"/>
              </w:rPr>
              <w:t>*</w:t>
            </w:r>
            <w:r w:rsidR="00CE74FE" w:rsidRPr="00F51647">
              <w:rPr>
                <w:rFonts w:ascii="Times New Roman" w:hAnsi="Times New Roman"/>
                <w:sz w:val="18"/>
                <w:szCs w:val="18"/>
              </w:rPr>
              <w:t xml:space="preserve">, </w:t>
            </w:r>
            <w:proofErr w:type="spellStart"/>
            <w:r w:rsidR="00CE74FE" w:rsidRPr="00F51647">
              <w:rPr>
                <w:rFonts w:ascii="Times New Roman" w:hAnsi="Times New Roman"/>
                <w:sz w:val="18"/>
                <w:szCs w:val="18"/>
              </w:rPr>
              <w:t>Jingsan</w:t>
            </w:r>
            <w:proofErr w:type="spellEnd"/>
            <w:r w:rsidR="00CE74FE" w:rsidRPr="00F51647">
              <w:rPr>
                <w:rFonts w:ascii="Times New Roman" w:hAnsi="Times New Roman"/>
                <w:sz w:val="18"/>
                <w:szCs w:val="18"/>
              </w:rPr>
              <w:t xml:space="preserve"> </w:t>
            </w:r>
            <w:proofErr w:type="spellStart"/>
            <w:r w:rsidR="00CE74FE" w:rsidRPr="00F51647">
              <w:rPr>
                <w:rFonts w:ascii="Times New Roman" w:hAnsi="Times New Roman"/>
                <w:sz w:val="18"/>
                <w:szCs w:val="18"/>
              </w:rPr>
              <w:t>Xu</w:t>
            </w:r>
            <w:proofErr w:type="spellEnd"/>
            <w:r w:rsidR="00D623C4">
              <w:rPr>
                <w:rFonts w:ascii="Times New Roman" w:hAnsi="Times New Roman" w:hint="eastAsia"/>
                <w:sz w:val="18"/>
                <w:szCs w:val="18"/>
              </w:rPr>
              <w:t>*</w:t>
            </w:r>
            <w:r w:rsidRPr="00F51647">
              <w:rPr>
                <w:rFonts w:ascii="Times New Roman" w:hAnsi="Times New Roman"/>
                <w:sz w:val="18"/>
                <w:szCs w:val="18"/>
              </w:rPr>
              <w:t xml:space="preserve">. </w:t>
            </w:r>
            <w:r w:rsidR="00CE74FE" w:rsidRPr="00F51647">
              <w:rPr>
                <w:rFonts w:ascii="Times New Roman" w:hAnsi="Times New Roman"/>
                <w:sz w:val="18"/>
                <w:szCs w:val="18"/>
              </w:rPr>
              <w:t>A direct Z-scheme g-C</w:t>
            </w:r>
            <w:r w:rsidR="00CE74FE" w:rsidRPr="00F51647">
              <w:rPr>
                <w:rFonts w:ascii="Times New Roman" w:hAnsi="Times New Roman"/>
                <w:sz w:val="18"/>
                <w:szCs w:val="18"/>
                <w:vertAlign w:val="subscript"/>
              </w:rPr>
              <w:t>3</w:t>
            </w:r>
            <w:r w:rsidR="00CE74FE" w:rsidRPr="00F51647">
              <w:rPr>
                <w:rFonts w:ascii="Times New Roman" w:hAnsi="Times New Roman"/>
                <w:sz w:val="18"/>
                <w:szCs w:val="18"/>
              </w:rPr>
              <w:t>N</w:t>
            </w:r>
            <w:r w:rsidR="00CE74FE" w:rsidRPr="00F51647">
              <w:rPr>
                <w:rFonts w:ascii="Times New Roman" w:hAnsi="Times New Roman"/>
                <w:sz w:val="18"/>
                <w:szCs w:val="18"/>
                <w:vertAlign w:val="subscript"/>
              </w:rPr>
              <w:t>4</w:t>
            </w:r>
            <w:r w:rsidR="00CE74FE" w:rsidRPr="00F51647">
              <w:rPr>
                <w:rFonts w:ascii="Times New Roman" w:hAnsi="Times New Roman"/>
                <w:sz w:val="18"/>
                <w:szCs w:val="18"/>
              </w:rPr>
              <w:t>/SnS</w:t>
            </w:r>
            <w:r w:rsidR="00CE74FE" w:rsidRPr="00F51647">
              <w:rPr>
                <w:rFonts w:ascii="Times New Roman" w:hAnsi="Times New Roman"/>
                <w:sz w:val="18"/>
                <w:szCs w:val="18"/>
                <w:vertAlign w:val="subscript"/>
              </w:rPr>
              <w:t>2</w:t>
            </w:r>
            <w:r w:rsidR="00CE74FE" w:rsidRPr="00F51647">
              <w:rPr>
                <w:rFonts w:ascii="Times New Roman" w:hAnsi="Times New Roman"/>
                <w:sz w:val="18"/>
                <w:szCs w:val="18"/>
              </w:rPr>
              <w:t xml:space="preserve"> photocatalyst with superior visible-light CO</w:t>
            </w:r>
            <w:r w:rsidR="00CE74FE" w:rsidRPr="00F51647">
              <w:rPr>
                <w:rFonts w:ascii="Times New Roman" w:hAnsi="Times New Roman"/>
                <w:sz w:val="18"/>
                <w:szCs w:val="18"/>
                <w:vertAlign w:val="subscript"/>
              </w:rPr>
              <w:t>2</w:t>
            </w:r>
            <w:r w:rsidR="00CE74FE" w:rsidRPr="00F51647">
              <w:rPr>
                <w:rFonts w:ascii="Times New Roman" w:hAnsi="Times New Roman"/>
                <w:sz w:val="18"/>
                <w:szCs w:val="18"/>
              </w:rPr>
              <w:t xml:space="preserve"> reduction performance</w:t>
            </w:r>
            <w:r w:rsidRPr="00F51647">
              <w:rPr>
                <w:rFonts w:ascii="Times New Roman" w:hAnsi="Times New Roman"/>
                <w:sz w:val="18"/>
                <w:szCs w:val="18"/>
              </w:rPr>
              <w:t xml:space="preserve">, </w:t>
            </w:r>
            <w:r w:rsidR="00CE74FE" w:rsidRPr="00F51647">
              <w:rPr>
                <w:rFonts w:ascii="Times New Roman" w:hAnsi="Times New Roman"/>
                <w:sz w:val="18"/>
                <w:szCs w:val="18"/>
              </w:rPr>
              <w:t>Journal of Catalysis</w:t>
            </w:r>
            <w:r w:rsidRPr="00F51647">
              <w:rPr>
                <w:rFonts w:ascii="Times New Roman" w:hAnsi="Times New Roman"/>
                <w:sz w:val="18"/>
                <w:szCs w:val="18"/>
              </w:rPr>
              <w:t>, 20</w:t>
            </w:r>
            <w:r w:rsidR="00CE74FE" w:rsidRPr="00F51647">
              <w:rPr>
                <w:rFonts w:ascii="Times New Roman" w:hAnsi="Times New Roman"/>
                <w:sz w:val="18"/>
                <w:szCs w:val="18"/>
              </w:rPr>
              <w:t>17</w:t>
            </w:r>
            <w:r w:rsidRPr="00F51647">
              <w:rPr>
                <w:rFonts w:ascii="Times New Roman" w:hAnsi="Times New Roman"/>
                <w:sz w:val="18"/>
                <w:szCs w:val="18"/>
              </w:rPr>
              <w:t xml:space="preserve">, </w:t>
            </w:r>
            <w:r w:rsidR="00CE74FE" w:rsidRPr="00F51647">
              <w:rPr>
                <w:rFonts w:ascii="Times New Roman" w:hAnsi="Times New Roman"/>
                <w:sz w:val="18"/>
                <w:szCs w:val="18"/>
              </w:rPr>
              <w:t>352</w:t>
            </w:r>
            <w:r w:rsidRPr="00F51647">
              <w:rPr>
                <w:rFonts w:ascii="Times New Roman" w:hAnsi="Times New Roman"/>
                <w:sz w:val="18"/>
                <w:szCs w:val="18"/>
              </w:rPr>
              <w:t xml:space="preserve">, </w:t>
            </w:r>
            <w:r w:rsidR="00CE74FE" w:rsidRPr="00F51647">
              <w:rPr>
                <w:rFonts w:ascii="Times New Roman" w:hAnsi="Times New Roman"/>
                <w:sz w:val="18"/>
                <w:szCs w:val="18"/>
              </w:rPr>
              <w:t>532</w:t>
            </w:r>
            <w:r w:rsidRPr="00F51647">
              <w:rPr>
                <w:rFonts w:ascii="Times New Roman" w:hAnsi="Times New Roman"/>
                <w:sz w:val="18"/>
                <w:szCs w:val="18"/>
              </w:rPr>
              <w:t>-</w:t>
            </w:r>
            <w:r w:rsidR="00CE74FE" w:rsidRPr="00F51647">
              <w:rPr>
                <w:rFonts w:ascii="Times New Roman" w:hAnsi="Times New Roman"/>
                <w:sz w:val="18"/>
                <w:szCs w:val="18"/>
              </w:rPr>
              <w:t>541</w:t>
            </w:r>
            <w:r w:rsidRPr="00F51647">
              <w:rPr>
                <w:rFonts w:ascii="Times New Roman" w:hAnsi="Times New Roman"/>
                <w:sz w:val="18"/>
                <w:szCs w:val="18"/>
              </w:rPr>
              <w:t xml:space="preserve">. </w:t>
            </w:r>
            <w:r w:rsidRPr="00F51647">
              <w:rPr>
                <w:rFonts w:ascii="Times New Roman" w:hAnsi="Times New Roman"/>
                <w:sz w:val="18"/>
                <w:szCs w:val="18"/>
              </w:rPr>
              <w:t>（</w:t>
            </w:r>
            <w:r w:rsidRPr="00F51647">
              <w:rPr>
                <w:rFonts w:ascii="Times New Roman" w:hAnsi="Times New Roman"/>
                <w:sz w:val="18"/>
                <w:szCs w:val="18"/>
              </w:rPr>
              <w:t xml:space="preserve">IF: </w:t>
            </w:r>
            <w:r w:rsidR="00CE74FE" w:rsidRPr="00F51647">
              <w:rPr>
                <w:rFonts w:ascii="Times New Roman" w:hAnsi="Times New Roman"/>
                <w:sz w:val="18"/>
                <w:szCs w:val="18"/>
              </w:rPr>
              <w:t>6</w:t>
            </w:r>
            <w:r w:rsidRPr="00F51647">
              <w:rPr>
                <w:rFonts w:ascii="Times New Roman" w:hAnsi="Times New Roman"/>
                <w:sz w:val="18"/>
                <w:szCs w:val="18"/>
              </w:rPr>
              <w:t>.5, SCI</w:t>
            </w:r>
            <w:r w:rsidRPr="00F51647">
              <w:rPr>
                <w:rFonts w:ascii="Times New Roman" w:hAnsi="Times New Roman"/>
                <w:sz w:val="18"/>
                <w:szCs w:val="18"/>
              </w:rPr>
              <w:t>被引</w:t>
            </w:r>
            <w:r w:rsidR="00512C85">
              <w:rPr>
                <w:rFonts w:ascii="Times New Roman" w:hAnsi="Times New Roman" w:hint="eastAsia"/>
                <w:sz w:val="18"/>
                <w:szCs w:val="18"/>
              </w:rPr>
              <w:t>783</w:t>
            </w:r>
            <w:r w:rsidRPr="00F51647">
              <w:rPr>
                <w:rFonts w:ascii="Times New Roman" w:hAnsi="Times New Roman"/>
                <w:sz w:val="18"/>
                <w:szCs w:val="18"/>
              </w:rPr>
              <w:t>次</w:t>
            </w:r>
            <w:r w:rsidR="00EA3DFB">
              <w:rPr>
                <w:rFonts w:ascii="Times New Roman" w:hAnsi="Times New Roman" w:hint="eastAsia"/>
                <w:sz w:val="18"/>
                <w:szCs w:val="18"/>
              </w:rPr>
              <w:t xml:space="preserve">, </w:t>
            </w:r>
            <w:r w:rsidR="00F01676">
              <w:rPr>
                <w:rFonts w:ascii="Times New Roman" w:hAnsi="Times New Roman"/>
                <w:sz w:val="18"/>
                <w:szCs w:val="18"/>
              </w:rPr>
              <w:t>ESI 1%</w:t>
            </w:r>
            <w:r w:rsidR="00F01676">
              <w:rPr>
                <w:rFonts w:ascii="Times New Roman" w:hAnsi="Times New Roman" w:hint="eastAsia"/>
                <w:sz w:val="18"/>
                <w:szCs w:val="18"/>
              </w:rPr>
              <w:t>高被</w:t>
            </w:r>
            <w:proofErr w:type="gramStart"/>
            <w:r w:rsidR="00F01676">
              <w:rPr>
                <w:rFonts w:ascii="Times New Roman" w:hAnsi="Times New Roman" w:hint="eastAsia"/>
                <w:sz w:val="18"/>
                <w:szCs w:val="18"/>
              </w:rPr>
              <w:t>引论文</w:t>
            </w:r>
            <w:proofErr w:type="gramEnd"/>
            <w:r w:rsidR="00F01676">
              <w:rPr>
                <w:rFonts w:ascii="Times New Roman" w:hAnsi="Times New Roman"/>
                <w:sz w:val="18"/>
                <w:szCs w:val="18"/>
              </w:rPr>
              <w:t>, ESI 0.1%</w:t>
            </w:r>
            <w:r w:rsidR="00F01676">
              <w:rPr>
                <w:rFonts w:ascii="Times New Roman" w:hAnsi="Times New Roman" w:hint="eastAsia"/>
                <w:sz w:val="18"/>
                <w:szCs w:val="18"/>
              </w:rPr>
              <w:t>热点论文</w:t>
            </w:r>
            <w:r w:rsidR="00F01676">
              <w:rPr>
                <w:rFonts w:ascii="Times New Roman" w:hAnsi="Times New Roman"/>
                <w:sz w:val="18"/>
                <w:szCs w:val="18"/>
              </w:rPr>
              <w:t>, 201</w:t>
            </w:r>
            <w:r w:rsidR="00F01676">
              <w:rPr>
                <w:rFonts w:ascii="Times New Roman" w:hAnsi="Times New Roman" w:hint="eastAsia"/>
                <w:sz w:val="18"/>
                <w:szCs w:val="18"/>
              </w:rPr>
              <w:t>7</w:t>
            </w:r>
            <w:r w:rsidR="00F01676">
              <w:rPr>
                <w:rFonts w:ascii="Times New Roman" w:hAnsi="Times New Roman" w:hint="eastAsia"/>
                <w:sz w:val="18"/>
                <w:szCs w:val="18"/>
              </w:rPr>
              <w:t>年中国百篇最具影响国际学术论文</w:t>
            </w:r>
            <w:r w:rsidRPr="00F51647">
              <w:rPr>
                <w:rFonts w:ascii="Times New Roman" w:hAnsi="Times New Roman"/>
                <w:sz w:val="18"/>
                <w:szCs w:val="18"/>
              </w:rPr>
              <w:t>）</w:t>
            </w:r>
          </w:p>
          <w:p w14:paraId="7776F48D" w14:textId="2E5A7CA2" w:rsidR="000B1882" w:rsidRPr="00F51647" w:rsidRDefault="000B1882" w:rsidP="00EA3DFB">
            <w:pPr>
              <w:widowControl/>
              <w:rPr>
                <w:rFonts w:ascii="Times New Roman" w:eastAsia="仿宋" w:hAnsi="Times New Roman"/>
                <w:sz w:val="24"/>
              </w:rPr>
            </w:pPr>
            <w:r w:rsidRPr="00F51647">
              <w:rPr>
                <w:rFonts w:ascii="Times New Roman" w:hAnsi="Times New Roman"/>
                <w:sz w:val="18"/>
                <w:szCs w:val="18"/>
              </w:rPr>
              <w:t xml:space="preserve">5. </w:t>
            </w:r>
            <w:r w:rsidRPr="00F51647">
              <w:rPr>
                <w:rFonts w:ascii="Times New Roman" w:hAnsi="Times New Roman"/>
                <w:sz w:val="18"/>
                <w:szCs w:val="18"/>
              </w:rPr>
              <w:t>梅子慧</w:t>
            </w:r>
            <w:r w:rsidRPr="00F51647">
              <w:rPr>
                <w:rFonts w:ascii="Times New Roman" w:hAnsi="Times New Roman"/>
                <w:sz w:val="18"/>
                <w:szCs w:val="18"/>
              </w:rPr>
              <w:t xml:space="preserve">, </w:t>
            </w:r>
            <w:r w:rsidRPr="00F51647">
              <w:rPr>
                <w:rFonts w:ascii="Times New Roman" w:hAnsi="Times New Roman"/>
                <w:sz w:val="18"/>
                <w:szCs w:val="18"/>
              </w:rPr>
              <w:t>王国宏</w:t>
            </w:r>
            <w:r w:rsidRPr="00F51647">
              <w:rPr>
                <w:rFonts w:ascii="Times New Roman" w:hAnsi="Times New Roman"/>
                <w:sz w:val="18"/>
                <w:szCs w:val="18"/>
              </w:rPr>
              <w:t xml:space="preserve">*, </w:t>
            </w:r>
            <w:proofErr w:type="gramStart"/>
            <w:r w:rsidRPr="00F51647">
              <w:rPr>
                <w:rFonts w:ascii="Times New Roman" w:hAnsi="Times New Roman"/>
                <w:sz w:val="18"/>
                <w:szCs w:val="18"/>
              </w:rPr>
              <w:t>严素定</w:t>
            </w:r>
            <w:proofErr w:type="gramEnd"/>
            <w:r w:rsidRPr="00F51647">
              <w:rPr>
                <w:rFonts w:ascii="Times New Roman" w:hAnsi="Times New Roman"/>
                <w:sz w:val="18"/>
                <w:szCs w:val="18"/>
              </w:rPr>
              <w:t xml:space="preserve">, </w:t>
            </w:r>
            <w:r w:rsidRPr="00F51647">
              <w:rPr>
                <w:rFonts w:ascii="Times New Roman" w:hAnsi="Times New Roman"/>
                <w:sz w:val="18"/>
                <w:szCs w:val="18"/>
              </w:rPr>
              <w:t>王娟</w:t>
            </w:r>
            <w:r w:rsidRPr="00F51647">
              <w:rPr>
                <w:rFonts w:ascii="Times New Roman" w:hAnsi="Times New Roman"/>
                <w:sz w:val="18"/>
                <w:szCs w:val="18"/>
              </w:rPr>
              <w:t xml:space="preserve">. </w:t>
            </w:r>
            <w:r w:rsidRPr="00F51647">
              <w:rPr>
                <w:rFonts w:ascii="Times New Roman" w:hAnsi="Times New Roman"/>
                <w:sz w:val="18"/>
                <w:szCs w:val="18"/>
              </w:rPr>
              <w:t>微波辅助快速制备</w:t>
            </w:r>
            <w:r w:rsidRPr="00F51647">
              <w:rPr>
                <w:rFonts w:ascii="Times New Roman" w:hAnsi="Times New Roman"/>
                <w:sz w:val="18"/>
                <w:szCs w:val="18"/>
              </w:rPr>
              <w:t>2D/1D ZnIn</w:t>
            </w:r>
            <w:r w:rsidRPr="00F51647">
              <w:rPr>
                <w:rFonts w:ascii="Times New Roman" w:hAnsi="Times New Roman"/>
                <w:sz w:val="18"/>
                <w:szCs w:val="18"/>
                <w:vertAlign w:val="subscript"/>
              </w:rPr>
              <w:t>2</w:t>
            </w:r>
            <w:r w:rsidRPr="00F51647">
              <w:rPr>
                <w:rFonts w:ascii="Times New Roman" w:hAnsi="Times New Roman"/>
                <w:sz w:val="18"/>
                <w:szCs w:val="18"/>
              </w:rPr>
              <w:t>S</w:t>
            </w:r>
            <w:r w:rsidRPr="00F51647">
              <w:rPr>
                <w:rFonts w:ascii="Times New Roman" w:hAnsi="Times New Roman"/>
                <w:sz w:val="18"/>
                <w:szCs w:val="18"/>
                <w:vertAlign w:val="subscript"/>
              </w:rPr>
              <w:t>4</w:t>
            </w:r>
            <w:r w:rsidRPr="00F51647">
              <w:rPr>
                <w:rFonts w:ascii="Times New Roman" w:hAnsi="Times New Roman"/>
                <w:sz w:val="18"/>
                <w:szCs w:val="18"/>
              </w:rPr>
              <w:t>/TiO</w:t>
            </w:r>
            <w:r w:rsidRPr="00F51647">
              <w:rPr>
                <w:rFonts w:ascii="Times New Roman" w:hAnsi="Times New Roman"/>
                <w:sz w:val="18"/>
                <w:szCs w:val="18"/>
                <w:vertAlign w:val="subscript"/>
              </w:rPr>
              <w:t>2</w:t>
            </w:r>
            <w:r w:rsidRPr="00F51647">
              <w:rPr>
                <w:rFonts w:ascii="Times New Roman" w:hAnsi="Times New Roman"/>
                <w:sz w:val="18"/>
                <w:szCs w:val="18"/>
              </w:rPr>
              <w:t xml:space="preserve"> S</w:t>
            </w:r>
            <w:r w:rsidRPr="00F51647">
              <w:rPr>
                <w:rFonts w:ascii="Times New Roman" w:hAnsi="Times New Roman"/>
                <w:sz w:val="18"/>
                <w:szCs w:val="18"/>
              </w:rPr>
              <w:t>型异质结及其光催化制氢性能</w:t>
            </w:r>
            <w:r w:rsidRPr="00F51647">
              <w:rPr>
                <w:rFonts w:ascii="Times New Roman" w:hAnsi="Times New Roman"/>
                <w:sz w:val="18"/>
                <w:szCs w:val="18"/>
              </w:rPr>
              <w:t xml:space="preserve">, </w:t>
            </w:r>
            <w:r w:rsidRPr="00F51647">
              <w:rPr>
                <w:rFonts w:ascii="Times New Roman" w:hAnsi="Times New Roman"/>
                <w:sz w:val="18"/>
                <w:szCs w:val="18"/>
              </w:rPr>
              <w:t>物理化学学报</w:t>
            </w:r>
            <w:r w:rsidRPr="00F51647">
              <w:rPr>
                <w:rFonts w:ascii="Times New Roman" w:hAnsi="Times New Roman"/>
                <w:sz w:val="18"/>
                <w:szCs w:val="18"/>
              </w:rPr>
              <w:t xml:space="preserve">, 2021, 37 (6), 2009097. </w:t>
            </w:r>
            <w:r w:rsidRPr="00F51647">
              <w:rPr>
                <w:rFonts w:ascii="Times New Roman" w:hAnsi="Times New Roman"/>
                <w:sz w:val="18"/>
                <w:szCs w:val="18"/>
              </w:rPr>
              <w:t>（</w:t>
            </w:r>
            <w:r w:rsidRPr="00F51647">
              <w:rPr>
                <w:rFonts w:ascii="Times New Roman" w:hAnsi="Times New Roman"/>
                <w:sz w:val="18"/>
                <w:szCs w:val="18"/>
              </w:rPr>
              <w:t>IF: 1</w:t>
            </w:r>
            <w:r w:rsidR="00354D21" w:rsidRPr="00F51647">
              <w:rPr>
                <w:rFonts w:ascii="Times New Roman" w:hAnsi="Times New Roman"/>
                <w:sz w:val="18"/>
                <w:szCs w:val="18"/>
              </w:rPr>
              <w:t>3.7</w:t>
            </w:r>
            <w:r w:rsidRPr="00F51647">
              <w:rPr>
                <w:rFonts w:ascii="Times New Roman" w:hAnsi="Times New Roman"/>
                <w:sz w:val="18"/>
                <w:szCs w:val="18"/>
              </w:rPr>
              <w:t>, SCI</w:t>
            </w:r>
            <w:r w:rsidRPr="00F51647">
              <w:rPr>
                <w:rFonts w:ascii="Times New Roman" w:hAnsi="Times New Roman"/>
                <w:sz w:val="18"/>
                <w:szCs w:val="18"/>
              </w:rPr>
              <w:t>被引</w:t>
            </w:r>
            <w:r w:rsidRPr="00F51647">
              <w:rPr>
                <w:rFonts w:ascii="Times New Roman" w:hAnsi="Times New Roman"/>
                <w:sz w:val="18"/>
                <w:szCs w:val="18"/>
              </w:rPr>
              <w:t>1</w:t>
            </w:r>
            <w:r w:rsidR="00354D21" w:rsidRPr="00F51647">
              <w:rPr>
                <w:rFonts w:ascii="Times New Roman" w:hAnsi="Times New Roman"/>
                <w:sz w:val="18"/>
                <w:szCs w:val="18"/>
              </w:rPr>
              <w:t>83</w:t>
            </w:r>
            <w:r w:rsidRPr="00F51647">
              <w:rPr>
                <w:rFonts w:ascii="Times New Roman" w:hAnsi="Times New Roman"/>
                <w:sz w:val="18"/>
                <w:szCs w:val="18"/>
              </w:rPr>
              <w:lastRenderedPageBreak/>
              <w:t>次</w:t>
            </w:r>
            <w:r w:rsidR="00EA3DFB">
              <w:rPr>
                <w:rFonts w:ascii="Times New Roman" w:hAnsi="Times New Roman" w:hint="eastAsia"/>
                <w:sz w:val="18"/>
                <w:szCs w:val="18"/>
              </w:rPr>
              <w:t xml:space="preserve">, </w:t>
            </w:r>
            <w:r w:rsidR="00EA3DFB">
              <w:rPr>
                <w:rFonts w:ascii="Times New Roman" w:hAnsi="Times New Roman"/>
                <w:sz w:val="18"/>
                <w:szCs w:val="18"/>
              </w:rPr>
              <w:t>ESI</w:t>
            </w:r>
            <w:r w:rsidR="004E1E25">
              <w:rPr>
                <w:rFonts w:ascii="Times New Roman" w:hAnsi="Times New Roman" w:hint="eastAsia"/>
                <w:sz w:val="18"/>
                <w:szCs w:val="18"/>
              </w:rPr>
              <w:t xml:space="preserve"> </w:t>
            </w:r>
            <w:r w:rsidR="00EA3DFB">
              <w:rPr>
                <w:rFonts w:ascii="Times New Roman" w:hAnsi="Times New Roman"/>
                <w:sz w:val="18"/>
                <w:szCs w:val="18"/>
              </w:rPr>
              <w:t>1%</w:t>
            </w:r>
            <w:r w:rsidR="00EA3DFB">
              <w:rPr>
                <w:rFonts w:ascii="Times New Roman" w:hAnsi="Times New Roman" w:hint="eastAsia"/>
                <w:sz w:val="18"/>
                <w:szCs w:val="18"/>
              </w:rPr>
              <w:t>高被引论文</w:t>
            </w:r>
            <w:r w:rsidR="00EA3DFB">
              <w:rPr>
                <w:rFonts w:ascii="Times New Roman" w:hAnsi="Times New Roman"/>
                <w:sz w:val="18"/>
                <w:szCs w:val="18"/>
              </w:rPr>
              <w:t>, ESI</w:t>
            </w:r>
            <w:r w:rsidR="004E1E25">
              <w:rPr>
                <w:rFonts w:ascii="Times New Roman" w:hAnsi="Times New Roman" w:hint="eastAsia"/>
                <w:sz w:val="18"/>
                <w:szCs w:val="18"/>
              </w:rPr>
              <w:t xml:space="preserve"> </w:t>
            </w:r>
            <w:r w:rsidR="00EA3DFB">
              <w:rPr>
                <w:rFonts w:ascii="Times New Roman" w:hAnsi="Times New Roman"/>
                <w:sz w:val="18"/>
                <w:szCs w:val="18"/>
              </w:rPr>
              <w:t>0.1%</w:t>
            </w:r>
            <w:r w:rsidR="00EA3DFB">
              <w:rPr>
                <w:rFonts w:ascii="Times New Roman" w:hAnsi="Times New Roman" w:hint="eastAsia"/>
                <w:sz w:val="18"/>
                <w:szCs w:val="18"/>
              </w:rPr>
              <w:t>热点论文）</w:t>
            </w:r>
            <w:r w:rsidR="00EA3DFB" w:rsidRPr="00F51647">
              <w:rPr>
                <w:rFonts w:ascii="Times New Roman" w:eastAsia="仿宋" w:hAnsi="Times New Roman"/>
                <w:sz w:val="24"/>
              </w:rPr>
              <w:t xml:space="preserve"> </w:t>
            </w:r>
          </w:p>
        </w:tc>
        <w:tc>
          <w:tcPr>
            <w:tcW w:w="1815" w:type="dxa"/>
            <w:vAlign w:val="center"/>
          </w:tcPr>
          <w:p w14:paraId="1E737A5E" w14:textId="77777777" w:rsidR="000B1882" w:rsidRPr="004C40F5" w:rsidRDefault="000B1882" w:rsidP="000B1882">
            <w:pPr>
              <w:jc w:val="left"/>
              <w:rPr>
                <w:rFonts w:ascii="Times New Roman" w:hAnsi="Times New Roman"/>
                <w:sz w:val="28"/>
                <w:szCs w:val="28"/>
              </w:rPr>
            </w:pPr>
            <w:r w:rsidRPr="004C40F5">
              <w:rPr>
                <w:rFonts w:ascii="Times New Roman" w:hAnsi="宋体"/>
                <w:sz w:val="28"/>
                <w:szCs w:val="28"/>
              </w:rPr>
              <w:lastRenderedPageBreak/>
              <w:t>王国宏（湖北师范大学）、</w:t>
            </w:r>
          </w:p>
          <w:p w14:paraId="4F2A31F4" w14:textId="77777777" w:rsidR="000B1882" w:rsidRPr="004C40F5" w:rsidRDefault="000B1882" w:rsidP="000B1882">
            <w:pPr>
              <w:jc w:val="left"/>
              <w:rPr>
                <w:rFonts w:ascii="Times New Roman" w:hAnsi="Times New Roman"/>
                <w:sz w:val="28"/>
                <w:szCs w:val="28"/>
              </w:rPr>
            </w:pPr>
            <w:r w:rsidRPr="004C40F5">
              <w:rPr>
                <w:rFonts w:ascii="Times New Roman" w:hAnsi="宋体"/>
                <w:sz w:val="28"/>
                <w:szCs w:val="28"/>
              </w:rPr>
              <w:t>王娟（湖北师范大学）、</w:t>
            </w:r>
          </w:p>
          <w:p w14:paraId="20CB3443" w14:textId="77777777" w:rsidR="000B1882" w:rsidRPr="004C40F5" w:rsidRDefault="000B1882" w:rsidP="000B1882">
            <w:pPr>
              <w:jc w:val="left"/>
              <w:rPr>
                <w:rFonts w:ascii="Times New Roman" w:hAnsi="Times New Roman"/>
                <w:sz w:val="28"/>
                <w:szCs w:val="28"/>
              </w:rPr>
            </w:pPr>
            <w:r w:rsidRPr="004C40F5">
              <w:rPr>
                <w:rFonts w:ascii="Times New Roman" w:hAnsi="宋体"/>
                <w:sz w:val="28"/>
                <w:szCs w:val="28"/>
              </w:rPr>
              <w:t>郝瑞瑞（湖北师范大学）、</w:t>
            </w:r>
          </w:p>
          <w:p w14:paraId="384F9BBA" w14:textId="3317E1CE" w:rsidR="000B1882" w:rsidRDefault="00354D21" w:rsidP="000B1882">
            <w:pPr>
              <w:widowControl/>
              <w:rPr>
                <w:rFonts w:ascii="Times New Roman" w:eastAsia="仿宋" w:hAnsi="Times New Roman"/>
                <w:sz w:val="24"/>
              </w:rPr>
            </w:pPr>
            <w:r>
              <w:rPr>
                <w:rFonts w:ascii="Times New Roman" w:hAnsi="宋体" w:hint="eastAsia"/>
                <w:sz w:val="28"/>
                <w:szCs w:val="28"/>
              </w:rPr>
              <w:t>刘</w:t>
            </w:r>
            <w:r w:rsidR="000B1882" w:rsidRPr="000B1882">
              <w:rPr>
                <w:rFonts w:ascii="Times New Roman" w:hAnsi="宋体" w:hint="eastAsia"/>
                <w:sz w:val="28"/>
                <w:szCs w:val="28"/>
              </w:rPr>
              <w:t>敬祥（武汉理工大学）、狄廷敏（武汉理工大学）</w:t>
            </w:r>
          </w:p>
        </w:tc>
        <w:tc>
          <w:tcPr>
            <w:tcW w:w="959" w:type="dxa"/>
            <w:vAlign w:val="center"/>
          </w:tcPr>
          <w:p w14:paraId="7A2F0C1F" w14:textId="77777777" w:rsidR="000B1882" w:rsidRDefault="000B1882" w:rsidP="000B1882">
            <w:pPr>
              <w:jc w:val="center"/>
              <w:rPr>
                <w:rFonts w:ascii="Times New Roman" w:hAnsi="Times New Roman"/>
                <w:b/>
                <w:bCs/>
                <w:sz w:val="28"/>
                <w:szCs w:val="28"/>
              </w:rPr>
            </w:pPr>
          </w:p>
        </w:tc>
      </w:tr>
      <w:tr w:rsidR="000B1882" w14:paraId="3CB1D7D4" w14:textId="77777777" w:rsidTr="00D872E9">
        <w:trPr>
          <w:trHeight w:val="60"/>
        </w:trPr>
        <w:tc>
          <w:tcPr>
            <w:tcW w:w="675" w:type="dxa"/>
            <w:vAlign w:val="center"/>
          </w:tcPr>
          <w:p w14:paraId="7A2AF3D8" w14:textId="77777777" w:rsidR="000B1882" w:rsidRDefault="000B1882" w:rsidP="000B1882">
            <w:pPr>
              <w:widowControl/>
              <w:rPr>
                <w:rFonts w:ascii="Times New Roman" w:eastAsia="仿宋" w:hAnsi="Times New Roman"/>
                <w:sz w:val="24"/>
              </w:rPr>
            </w:pPr>
          </w:p>
        </w:tc>
        <w:tc>
          <w:tcPr>
            <w:tcW w:w="990" w:type="dxa"/>
            <w:vAlign w:val="center"/>
          </w:tcPr>
          <w:p w14:paraId="1F67811E" w14:textId="77777777" w:rsidR="000B1882" w:rsidRDefault="000B1882" w:rsidP="000B1882">
            <w:pPr>
              <w:widowControl/>
              <w:rPr>
                <w:rFonts w:ascii="Times New Roman" w:eastAsia="仿宋" w:hAnsi="Times New Roman"/>
                <w:sz w:val="24"/>
              </w:rPr>
            </w:pPr>
          </w:p>
        </w:tc>
        <w:tc>
          <w:tcPr>
            <w:tcW w:w="1440" w:type="dxa"/>
            <w:vAlign w:val="center"/>
          </w:tcPr>
          <w:p w14:paraId="15000C70" w14:textId="77777777" w:rsidR="000B1882" w:rsidRDefault="000B1882" w:rsidP="000B1882">
            <w:pPr>
              <w:widowControl/>
              <w:rPr>
                <w:rFonts w:ascii="Times New Roman" w:eastAsia="仿宋" w:hAnsi="Times New Roman"/>
                <w:sz w:val="24"/>
              </w:rPr>
            </w:pPr>
          </w:p>
        </w:tc>
        <w:tc>
          <w:tcPr>
            <w:tcW w:w="2160" w:type="dxa"/>
            <w:vAlign w:val="center"/>
          </w:tcPr>
          <w:p w14:paraId="67373448" w14:textId="77777777" w:rsidR="000B1882" w:rsidRDefault="000B1882" w:rsidP="000B1882">
            <w:pPr>
              <w:widowControl/>
              <w:rPr>
                <w:rFonts w:ascii="Times New Roman" w:eastAsia="仿宋" w:hAnsi="Times New Roman"/>
                <w:sz w:val="24"/>
              </w:rPr>
            </w:pPr>
          </w:p>
        </w:tc>
        <w:tc>
          <w:tcPr>
            <w:tcW w:w="3065" w:type="dxa"/>
            <w:vAlign w:val="center"/>
          </w:tcPr>
          <w:p w14:paraId="46CF786F" w14:textId="77777777" w:rsidR="000B1882" w:rsidRDefault="000B1882" w:rsidP="000B1882">
            <w:pPr>
              <w:widowControl/>
              <w:rPr>
                <w:rFonts w:ascii="Times New Roman" w:eastAsia="仿宋" w:hAnsi="Times New Roman"/>
                <w:sz w:val="24"/>
              </w:rPr>
            </w:pPr>
          </w:p>
        </w:tc>
        <w:tc>
          <w:tcPr>
            <w:tcW w:w="3070" w:type="dxa"/>
            <w:vAlign w:val="center"/>
          </w:tcPr>
          <w:p w14:paraId="1A30E80F" w14:textId="77777777" w:rsidR="000B1882" w:rsidRDefault="000B1882" w:rsidP="000B1882">
            <w:pPr>
              <w:widowControl/>
              <w:rPr>
                <w:rFonts w:ascii="Times New Roman" w:eastAsia="仿宋" w:hAnsi="Times New Roman"/>
                <w:sz w:val="24"/>
              </w:rPr>
            </w:pPr>
          </w:p>
        </w:tc>
        <w:tc>
          <w:tcPr>
            <w:tcW w:w="1815" w:type="dxa"/>
            <w:vAlign w:val="center"/>
          </w:tcPr>
          <w:p w14:paraId="5867E869" w14:textId="77777777" w:rsidR="000B1882" w:rsidRDefault="000B1882" w:rsidP="000B1882">
            <w:pPr>
              <w:widowControl/>
              <w:rPr>
                <w:rFonts w:ascii="Times New Roman" w:eastAsia="仿宋" w:hAnsi="Times New Roman"/>
                <w:sz w:val="24"/>
              </w:rPr>
            </w:pPr>
          </w:p>
        </w:tc>
        <w:tc>
          <w:tcPr>
            <w:tcW w:w="959" w:type="dxa"/>
            <w:vAlign w:val="center"/>
          </w:tcPr>
          <w:p w14:paraId="5384358B" w14:textId="77777777" w:rsidR="000B1882" w:rsidRDefault="000B1882" w:rsidP="000B1882">
            <w:pPr>
              <w:widowControl/>
              <w:rPr>
                <w:rFonts w:ascii="Times New Roman" w:eastAsia="仿宋" w:hAnsi="Times New Roman"/>
                <w:sz w:val="24"/>
              </w:rPr>
            </w:pPr>
          </w:p>
        </w:tc>
      </w:tr>
    </w:tbl>
    <w:p w14:paraId="0F0EF38C" w14:textId="77777777" w:rsidR="008E15FD" w:rsidRDefault="008E15FD">
      <w:pPr>
        <w:rPr>
          <w:rFonts w:ascii="Times New Roman" w:hAnsi="Times New Roman"/>
        </w:rPr>
      </w:pPr>
    </w:p>
    <w:p w14:paraId="71CD9443" w14:textId="77777777" w:rsidR="008E15FD" w:rsidRDefault="008E15FD">
      <w:pPr>
        <w:rPr>
          <w:rFonts w:ascii="Times New Roman" w:hAnsi="Times New Roman"/>
        </w:rPr>
      </w:pPr>
    </w:p>
    <w:p w14:paraId="117E9870" w14:textId="77777777" w:rsidR="008E15FD" w:rsidRDefault="008E15FD">
      <w:pPr>
        <w:rPr>
          <w:rFonts w:ascii="Times New Roman" w:hAnsi="Times New Roman"/>
        </w:rPr>
      </w:pPr>
    </w:p>
    <w:sectPr w:rsidR="008E15F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A0857" w14:textId="77777777" w:rsidR="002C64C7" w:rsidRDefault="002C64C7" w:rsidP="000B1882">
      <w:r>
        <w:separator/>
      </w:r>
    </w:p>
  </w:endnote>
  <w:endnote w:type="continuationSeparator" w:id="0">
    <w:p w14:paraId="711F4AD0" w14:textId="77777777" w:rsidR="002C64C7" w:rsidRDefault="002C64C7" w:rsidP="000B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EC687" w14:textId="77777777" w:rsidR="002C64C7" w:rsidRDefault="002C64C7" w:rsidP="000B1882">
      <w:r>
        <w:separator/>
      </w:r>
    </w:p>
  </w:footnote>
  <w:footnote w:type="continuationSeparator" w:id="0">
    <w:p w14:paraId="39F13934" w14:textId="77777777" w:rsidR="002C64C7" w:rsidRDefault="002C64C7" w:rsidP="000B1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MTU4MWI0MDE1M2QyZjA5YjU4YjJiZWZjYTEwMjkifQ=="/>
  </w:docVars>
  <w:rsids>
    <w:rsidRoot w:val="372C6499"/>
    <w:rsid w:val="000011A7"/>
    <w:rsid w:val="00011D27"/>
    <w:rsid w:val="0002398A"/>
    <w:rsid w:val="00076EBA"/>
    <w:rsid w:val="00085AA0"/>
    <w:rsid w:val="00095054"/>
    <w:rsid w:val="000A6A62"/>
    <w:rsid w:val="000B1882"/>
    <w:rsid w:val="000C320F"/>
    <w:rsid w:val="000E5155"/>
    <w:rsid w:val="001047C1"/>
    <w:rsid w:val="001828D8"/>
    <w:rsid w:val="001830E0"/>
    <w:rsid w:val="00190C8F"/>
    <w:rsid w:val="001E5F02"/>
    <w:rsid w:val="00233973"/>
    <w:rsid w:val="00235AA3"/>
    <w:rsid w:val="00284FCA"/>
    <w:rsid w:val="002C64C7"/>
    <w:rsid w:val="002D7905"/>
    <w:rsid w:val="00301F57"/>
    <w:rsid w:val="00354D21"/>
    <w:rsid w:val="00374D88"/>
    <w:rsid w:val="00384C47"/>
    <w:rsid w:val="003C1C18"/>
    <w:rsid w:val="003D138D"/>
    <w:rsid w:val="0047048F"/>
    <w:rsid w:val="0047749E"/>
    <w:rsid w:val="00486E14"/>
    <w:rsid w:val="004A2840"/>
    <w:rsid w:val="004B5C50"/>
    <w:rsid w:val="004C40F5"/>
    <w:rsid w:val="004E1E25"/>
    <w:rsid w:val="004E25E1"/>
    <w:rsid w:val="00512C85"/>
    <w:rsid w:val="0057393A"/>
    <w:rsid w:val="00573E8F"/>
    <w:rsid w:val="005B1CE7"/>
    <w:rsid w:val="005B44D2"/>
    <w:rsid w:val="005D0878"/>
    <w:rsid w:val="00617F58"/>
    <w:rsid w:val="006614B6"/>
    <w:rsid w:val="00673EAF"/>
    <w:rsid w:val="006873B2"/>
    <w:rsid w:val="006A0052"/>
    <w:rsid w:val="006A6DC8"/>
    <w:rsid w:val="006D29E8"/>
    <w:rsid w:val="006D3805"/>
    <w:rsid w:val="006E0210"/>
    <w:rsid w:val="006F1594"/>
    <w:rsid w:val="007661B0"/>
    <w:rsid w:val="007D1318"/>
    <w:rsid w:val="007E0162"/>
    <w:rsid w:val="00851597"/>
    <w:rsid w:val="00864F43"/>
    <w:rsid w:val="0088443D"/>
    <w:rsid w:val="008C5FDB"/>
    <w:rsid w:val="008E15FD"/>
    <w:rsid w:val="008E1C3E"/>
    <w:rsid w:val="00912830"/>
    <w:rsid w:val="00936D05"/>
    <w:rsid w:val="00962F09"/>
    <w:rsid w:val="00A2463F"/>
    <w:rsid w:val="00A71BD1"/>
    <w:rsid w:val="00A75767"/>
    <w:rsid w:val="00AB6666"/>
    <w:rsid w:val="00B13F87"/>
    <w:rsid w:val="00B37745"/>
    <w:rsid w:val="00B438A3"/>
    <w:rsid w:val="00B9197F"/>
    <w:rsid w:val="00B92E93"/>
    <w:rsid w:val="00BA6532"/>
    <w:rsid w:val="00BA73B8"/>
    <w:rsid w:val="00BC2577"/>
    <w:rsid w:val="00BC5A7A"/>
    <w:rsid w:val="00BE3794"/>
    <w:rsid w:val="00BE6343"/>
    <w:rsid w:val="00BE690F"/>
    <w:rsid w:val="00C131AF"/>
    <w:rsid w:val="00CE74FE"/>
    <w:rsid w:val="00D133B8"/>
    <w:rsid w:val="00D623C4"/>
    <w:rsid w:val="00D82CB3"/>
    <w:rsid w:val="00D872E9"/>
    <w:rsid w:val="00D94562"/>
    <w:rsid w:val="00DB57CA"/>
    <w:rsid w:val="00DC305D"/>
    <w:rsid w:val="00E51F37"/>
    <w:rsid w:val="00EA29F1"/>
    <w:rsid w:val="00EA3DFB"/>
    <w:rsid w:val="00ED62D9"/>
    <w:rsid w:val="00F01676"/>
    <w:rsid w:val="00F16A72"/>
    <w:rsid w:val="00F415C1"/>
    <w:rsid w:val="00F51647"/>
    <w:rsid w:val="00F72F84"/>
    <w:rsid w:val="00F844BA"/>
    <w:rsid w:val="00F933E7"/>
    <w:rsid w:val="00FB1137"/>
    <w:rsid w:val="180127EF"/>
    <w:rsid w:val="305C1B99"/>
    <w:rsid w:val="372C6499"/>
    <w:rsid w:val="43486C49"/>
    <w:rsid w:val="59C452B0"/>
    <w:rsid w:val="5A0A0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7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Calibri" w:hAnsi="Calibr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pPr>
      <w:spacing w:after="120"/>
    </w:pPr>
  </w:style>
  <w:style w:type="paragraph" w:styleId="a4">
    <w:name w:val="footer"/>
    <w:basedOn w:val="a"/>
    <w:link w:val="Char"/>
    <w:autoRedefine/>
    <w:qFormat/>
    <w:pPr>
      <w:tabs>
        <w:tab w:val="center" w:pos="4153"/>
        <w:tab w:val="right" w:pos="8306"/>
      </w:tabs>
      <w:snapToGrid w:val="0"/>
      <w:jc w:val="left"/>
    </w:pPr>
    <w:rPr>
      <w:sz w:val="18"/>
      <w:szCs w:val="18"/>
    </w:rPr>
  </w:style>
  <w:style w:type="paragraph" w:styleId="a5">
    <w:name w:val="header"/>
    <w:basedOn w:val="a"/>
    <w:link w:val="Char0"/>
    <w:autoRedefine/>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Autospacing="1" w:afterAutospacing="1"/>
      <w:jc w:val="left"/>
    </w:pPr>
    <w:rPr>
      <w:kern w:val="0"/>
      <w:sz w:val="24"/>
    </w:rPr>
  </w:style>
  <w:style w:type="character" w:styleId="a7">
    <w:name w:val="Hyperlink"/>
    <w:basedOn w:val="a1"/>
    <w:qFormat/>
    <w:rPr>
      <w:color w:val="0000FF"/>
      <w:u w:val="single"/>
    </w:rPr>
  </w:style>
  <w:style w:type="character" w:customStyle="1" w:styleId="Char0">
    <w:name w:val="页眉 Char"/>
    <w:basedOn w:val="a1"/>
    <w:link w:val="a5"/>
    <w:autoRedefine/>
    <w:qFormat/>
    <w:rPr>
      <w:rFonts w:ascii="Calibri" w:hAnsi="Calibri"/>
      <w:kern w:val="2"/>
      <w:sz w:val="18"/>
      <w:szCs w:val="18"/>
    </w:rPr>
  </w:style>
  <w:style w:type="character" w:customStyle="1" w:styleId="Char">
    <w:name w:val="页脚 Char"/>
    <w:basedOn w:val="a1"/>
    <w:link w:val="a4"/>
    <w:autoRedefine/>
    <w:qFormat/>
    <w:rPr>
      <w:rFonts w:ascii="Calibri" w:hAnsi="Calibri"/>
      <w:kern w:val="2"/>
      <w:sz w:val="18"/>
      <w:szCs w:val="18"/>
    </w:rPr>
  </w:style>
  <w:style w:type="character" w:customStyle="1" w:styleId="fontstyle01">
    <w:name w:val="fontstyle01"/>
    <w:basedOn w:val="a1"/>
    <w:autoRedefine/>
    <w:qFormat/>
    <w:rPr>
      <w:rFonts w:ascii="Cambria" w:hAnsi="Cambria" w:hint="default"/>
      <w:color w:val="000000"/>
      <w:sz w:val="24"/>
      <w:szCs w:val="24"/>
    </w:rPr>
  </w:style>
  <w:style w:type="paragraph" w:customStyle="1" w:styleId="ds-markdown-paragraph">
    <w:name w:val="ds-markdown-paragraph"/>
    <w:basedOn w:val="a"/>
    <w:rsid w:val="000B1882"/>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pPr>
      <w:widowControl w:val="0"/>
      <w:jc w:val="both"/>
    </w:pPr>
    <w:rPr>
      <w:rFonts w:ascii="Calibri" w:hAnsi="Calibr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pPr>
      <w:spacing w:after="120"/>
    </w:pPr>
  </w:style>
  <w:style w:type="paragraph" w:styleId="a4">
    <w:name w:val="footer"/>
    <w:basedOn w:val="a"/>
    <w:link w:val="Char"/>
    <w:autoRedefine/>
    <w:qFormat/>
    <w:pPr>
      <w:tabs>
        <w:tab w:val="center" w:pos="4153"/>
        <w:tab w:val="right" w:pos="8306"/>
      </w:tabs>
      <w:snapToGrid w:val="0"/>
      <w:jc w:val="left"/>
    </w:pPr>
    <w:rPr>
      <w:sz w:val="18"/>
      <w:szCs w:val="18"/>
    </w:rPr>
  </w:style>
  <w:style w:type="paragraph" w:styleId="a5">
    <w:name w:val="header"/>
    <w:basedOn w:val="a"/>
    <w:link w:val="Char0"/>
    <w:autoRedefine/>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Autospacing="1" w:afterAutospacing="1"/>
      <w:jc w:val="left"/>
    </w:pPr>
    <w:rPr>
      <w:kern w:val="0"/>
      <w:sz w:val="24"/>
    </w:rPr>
  </w:style>
  <w:style w:type="character" w:styleId="a7">
    <w:name w:val="Hyperlink"/>
    <w:basedOn w:val="a1"/>
    <w:qFormat/>
    <w:rPr>
      <w:color w:val="0000FF"/>
      <w:u w:val="single"/>
    </w:rPr>
  </w:style>
  <w:style w:type="character" w:customStyle="1" w:styleId="Char0">
    <w:name w:val="页眉 Char"/>
    <w:basedOn w:val="a1"/>
    <w:link w:val="a5"/>
    <w:autoRedefine/>
    <w:qFormat/>
    <w:rPr>
      <w:rFonts w:ascii="Calibri" w:hAnsi="Calibri"/>
      <w:kern w:val="2"/>
      <w:sz w:val="18"/>
      <w:szCs w:val="18"/>
    </w:rPr>
  </w:style>
  <w:style w:type="character" w:customStyle="1" w:styleId="Char">
    <w:name w:val="页脚 Char"/>
    <w:basedOn w:val="a1"/>
    <w:link w:val="a4"/>
    <w:autoRedefine/>
    <w:qFormat/>
    <w:rPr>
      <w:rFonts w:ascii="Calibri" w:hAnsi="Calibri"/>
      <w:kern w:val="2"/>
      <w:sz w:val="18"/>
      <w:szCs w:val="18"/>
    </w:rPr>
  </w:style>
  <w:style w:type="character" w:customStyle="1" w:styleId="fontstyle01">
    <w:name w:val="fontstyle01"/>
    <w:basedOn w:val="a1"/>
    <w:autoRedefine/>
    <w:qFormat/>
    <w:rPr>
      <w:rFonts w:ascii="Cambria" w:hAnsi="Cambria" w:hint="default"/>
      <w:color w:val="000000"/>
      <w:sz w:val="24"/>
      <w:szCs w:val="24"/>
    </w:rPr>
  </w:style>
  <w:style w:type="paragraph" w:customStyle="1" w:styleId="ds-markdown-paragraph">
    <w:name w:val="ds-markdown-paragraph"/>
    <w:basedOn w:val="a"/>
    <w:rsid w:val="000B188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570</Words>
  <Characters>3252</Characters>
  <Application>Microsoft Office Word</Application>
  <DocSecurity>0</DocSecurity>
  <Lines>27</Lines>
  <Paragraphs>7</Paragraphs>
  <ScaleCrop>false</ScaleCrop>
  <Company>微软中国</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微软用户</cp:lastModifiedBy>
  <cp:revision>78</cp:revision>
  <cp:lastPrinted>2024-05-13T13:35:00Z</cp:lastPrinted>
  <dcterms:created xsi:type="dcterms:W3CDTF">2023-11-22T07:35:00Z</dcterms:created>
  <dcterms:modified xsi:type="dcterms:W3CDTF">2026-03-13T07:27:00Z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0CF7570100AA44CBAE996C76D023A0EF_13</vt:lpwstr>
  </property>
</Properties>
</file>