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14BB4">
      <w:pPr>
        <w:spacing w:after="0" w:line="560" w:lineRule="exact"/>
        <w:rPr>
          <w:rFonts w:hint="eastAsia" w:ascii="黑体" w:hAnsi="黑体" w:eastAsia="黑体"/>
          <w:sz w:val="32"/>
          <w:szCs w:val="32"/>
        </w:rPr>
      </w:pPr>
      <w:r>
        <w:rPr>
          <w:rFonts w:hint="eastAsia" w:ascii="黑体" w:hAnsi="黑体" w:eastAsia="黑体"/>
          <w:sz w:val="32"/>
          <w:szCs w:val="32"/>
        </w:rPr>
        <w:t>附件1</w:t>
      </w:r>
    </w:p>
    <w:p w14:paraId="1C921D8C">
      <w:pPr>
        <w:spacing w:after="0"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湖北师范大学2026年校级科研项目（卓越研究项目）拟立项名单</w:t>
      </w:r>
    </w:p>
    <w:tbl>
      <w:tblPr>
        <w:tblStyle w:val="15"/>
        <w:tblW w:w="14170" w:type="dxa"/>
        <w:tblInd w:w="0" w:type="dxa"/>
        <w:tblLayout w:type="autofit"/>
        <w:tblCellMar>
          <w:top w:w="0" w:type="dxa"/>
          <w:left w:w="108" w:type="dxa"/>
          <w:bottom w:w="0" w:type="dxa"/>
          <w:right w:w="108" w:type="dxa"/>
        </w:tblCellMar>
      </w:tblPr>
      <w:tblGrid>
        <w:gridCol w:w="704"/>
        <w:gridCol w:w="1296"/>
        <w:gridCol w:w="2260"/>
        <w:gridCol w:w="980"/>
        <w:gridCol w:w="2720"/>
        <w:gridCol w:w="5076"/>
        <w:gridCol w:w="1134"/>
      </w:tblGrid>
      <w:tr w14:paraId="14B528D6">
        <w:tblPrEx>
          <w:tblCellMar>
            <w:top w:w="0" w:type="dxa"/>
            <w:left w:w="108" w:type="dxa"/>
            <w:bottom w:w="0" w:type="dxa"/>
            <w:right w:w="108" w:type="dxa"/>
          </w:tblCellMar>
        </w:tblPrEx>
        <w:trPr>
          <w:trHeight w:val="539" w:hRule="atLeast"/>
          <w:tblHeader/>
        </w:trPr>
        <w:tc>
          <w:tcPr>
            <w:tcW w:w="704" w:type="dxa"/>
            <w:tcBorders>
              <w:top w:val="single" w:color="auto" w:sz="4" w:space="0"/>
              <w:left w:val="single" w:color="auto" w:sz="4" w:space="0"/>
              <w:bottom w:val="single" w:color="auto" w:sz="4" w:space="0"/>
              <w:right w:val="single" w:color="auto" w:sz="4" w:space="0"/>
            </w:tcBorders>
            <w:noWrap/>
            <w:vAlign w:val="center"/>
          </w:tcPr>
          <w:p w14:paraId="5A400AA3">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序号</w:t>
            </w:r>
          </w:p>
        </w:tc>
        <w:tc>
          <w:tcPr>
            <w:tcW w:w="1296" w:type="dxa"/>
            <w:tcBorders>
              <w:top w:val="single" w:color="auto" w:sz="4" w:space="0"/>
              <w:left w:val="nil"/>
              <w:bottom w:val="single" w:color="auto" w:sz="4" w:space="0"/>
              <w:right w:val="single" w:color="auto" w:sz="4" w:space="0"/>
            </w:tcBorders>
            <w:noWrap/>
            <w:vAlign w:val="center"/>
          </w:tcPr>
          <w:p w14:paraId="65E4F7BD">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项目编号</w:t>
            </w:r>
          </w:p>
        </w:tc>
        <w:tc>
          <w:tcPr>
            <w:tcW w:w="2260" w:type="dxa"/>
            <w:tcBorders>
              <w:top w:val="single" w:color="auto" w:sz="4" w:space="0"/>
              <w:left w:val="nil"/>
              <w:bottom w:val="single" w:color="auto" w:sz="4" w:space="0"/>
              <w:right w:val="single" w:color="auto" w:sz="4" w:space="0"/>
            </w:tcBorders>
            <w:noWrap/>
            <w:vAlign w:val="center"/>
          </w:tcPr>
          <w:p w14:paraId="1C00F66A">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项目类别</w:t>
            </w:r>
          </w:p>
        </w:tc>
        <w:tc>
          <w:tcPr>
            <w:tcW w:w="980" w:type="dxa"/>
            <w:tcBorders>
              <w:top w:val="single" w:color="auto" w:sz="4" w:space="0"/>
              <w:left w:val="nil"/>
              <w:bottom w:val="single" w:color="auto" w:sz="4" w:space="0"/>
              <w:right w:val="single" w:color="auto" w:sz="4" w:space="0"/>
            </w:tcBorders>
            <w:noWrap/>
            <w:vAlign w:val="center"/>
          </w:tcPr>
          <w:p w14:paraId="6BF9F16F">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申报人</w:t>
            </w:r>
          </w:p>
        </w:tc>
        <w:tc>
          <w:tcPr>
            <w:tcW w:w="2720" w:type="dxa"/>
            <w:tcBorders>
              <w:top w:val="single" w:color="auto" w:sz="4" w:space="0"/>
              <w:left w:val="nil"/>
              <w:bottom w:val="single" w:color="auto" w:sz="4" w:space="0"/>
              <w:right w:val="single" w:color="auto" w:sz="4" w:space="0"/>
            </w:tcBorders>
            <w:noWrap/>
            <w:vAlign w:val="center"/>
          </w:tcPr>
          <w:p w14:paraId="6EB0209D">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单位</w:t>
            </w:r>
          </w:p>
        </w:tc>
        <w:tc>
          <w:tcPr>
            <w:tcW w:w="5076" w:type="dxa"/>
            <w:tcBorders>
              <w:top w:val="single" w:color="auto" w:sz="4" w:space="0"/>
              <w:left w:val="nil"/>
              <w:bottom w:val="single" w:color="auto" w:sz="4" w:space="0"/>
              <w:right w:val="single" w:color="auto" w:sz="4" w:space="0"/>
            </w:tcBorders>
            <w:noWrap/>
            <w:vAlign w:val="center"/>
          </w:tcPr>
          <w:p w14:paraId="75E01973">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项目名称</w:t>
            </w:r>
          </w:p>
        </w:tc>
        <w:tc>
          <w:tcPr>
            <w:tcW w:w="1134" w:type="dxa"/>
            <w:tcBorders>
              <w:top w:val="single" w:color="auto" w:sz="4" w:space="0"/>
              <w:left w:val="nil"/>
              <w:bottom w:val="single" w:color="auto" w:sz="4" w:space="0"/>
              <w:right w:val="single" w:color="auto" w:sz="4" w:space="0"/>
            </w:tcBorders>
            <w:vAlign w:val="center"/>
          </w:tcPr>
          <w:p w14:paraId="313D38B4">
            <w:pPr>
              <w:widowControl/>
              <w:spacing w:after="0" w:line="240" w:lineRule="auto"/>
              <w:jc w:val="center"/>
              <w:rPr>
                <w:rFonts w:hint="eastAsia" w:ascii="黑体" w:hAnsi="黑体" w:eastAsia="黑体" w:cs="宋体"/>
                <w:color w:val="000000"/>
                <w:kern w:val="0"/>
                <w:szCs w:val="22"/>
                <w14:ligatures w14:val="none"/>
              </w:rPr>
            </w:pPr>
            <w:r>
              <w:rPr>
                <w:rFonts w:ascii="黑体" w:hAnsi="黑体" w:eastAsia="黑体" w:cs="宋体"/>
                <w:color w:val="000000"/>
                <w:kern w:val="0"/>
                <w:szCs w:val="22"/>
                <w14:ligatures w14:val="none"/>
              </w:rPr>
              <w:t>立项经费</w:t>
            </w:r>
            <w:r>
              <w:rPr>
                <w:rFonts w:ascii="黑体" w:hAnsi="黑体" w:eastAsia="黑体" w:cs="宋体"/>
                <w:color w:val="000000"/>
                <w:kern w:val="0"/>
                <w:szCs w:val="22"/>
                <w14:ligatures w14:val="none"/>
              </w:rPr>
              <w:br w:type="textWrapping"/>
            </w:r>
            <w:r>
              <w:rPr>
                <w:rFonts w:ascii="黑体" w:hAnsi="黑体" w:eastAsia="黑体" w:cs="宋体"/>
                <w:color w:val="000000"/>
                <w:kern w:val="0"/>
                <w:szCs w:val="22"/>
                <w14:ligatures w14:val="none"/>
              </w:rPr>
              <w:t>（万元）</w:t>
            </w:r>
          </w:p>
        </w:tc>
      </w:tr>
      <w:tr w14:paraId="715B02FF">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4EC4C3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w:t>
            </w:r>
          </w:p>
        </w:tc>
        <w:tc>
          <w:tcPr>
            <w:tcW w:w="1296" w:type="dxa"/>
            <w:tcBorders>
              <w:top w:val="nil"/>
              <w:left w:val="nil"/>
              <w:bottom w:val="single" w:color="auto" w:sz="4" w:space="0"/>
              <w:right w:val="single" w:color="auto" w:sz="4" w:space="0"/>
            </w:tcBorders>
            <w:noWrap/>
            <w:vAlign w:val="center"/>
          </w:tcPr>
          <w:p w14:paraId="7835D0B2">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ZA2026001</w:t>
            </w:r>
          </w:p>
        </w:tc>
        <w:tc>
          <w:tcPr>
            <w:tcW w:w="2260" w:type="dxa"/>
            <w:tcBorders>
              <w:top w:val="nil"/>
              <w:left w:val="nil"/>
              <w:bottom w:val="single" w:color="auto" w:sz="4" w:space="0"/>
              <w:right w:val="single" w:color="auto" w:sz="4" w:space="0"/>
            </w:tcBorders>
            <w:vAlign w:val="center"/>
          </w:tcPr>
          <w:p w14:paraId="4394254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nil"/>
              <w:bottom w:val="single" w:color="auto" w:sz="4" w:space="0"/>
              <w:right w:val="single" w:color="auto" w:sz="4" w:space="0"/>
            </w:tcBorders>
            <w:vAlign w:val="center"/>
          </w:tcPr>
          <w:p w14:paraId="25666B0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赖国松</w:t>
            </w:r>
          </w:p>
        </w:tc>
        <w:tc>
          <w:tcPr>
            <w:tcW w:w="2720" w:type="dxa"/>
            <w:tcBorders>
              <w:top w:val="nil"/>
              <w:left w:val="nil"/>
              <w:bottom w:val="single" w:color="auto" w:sz="4" w:space="0"/>
              <w:right w:val="single" w:color="auto" w:sz="4" w:space="0"/>
            </w:tcBorders>
            <w:vAlign w:val="center"/>
          </w:tcPr>
          <w:p w14:paraId="6525F19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城市与环境学院</w:t>
            </w:r>
          </w:p>
        </w:tc>
        <w:tc>
          <w:tcPr>
            <w:tcW w:w="5076" w:type="dxa"/>
            <w:tcBorders>
              <w:top w:val="nil"/>
              <w:left w:val="nil"/>
              <w:bottom w:val="single" w:color="auto" w:sz="4" w:space="0"/>
              <w:right w:val="single" w:color="auto" w:sz="4" w:space="0"/>
            </w:tcBorders>
            <w:vAlign w:val="center"/>
          </w:tcPr>
          <w:p w14:paraId="7BB32C1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功能核酸性质调控用于类固醇雌激素生物传感新策略构建</w:t>
            </w:r>
          </w:p>
        </w:tc>
        <w:tc>
          <w:tcPr>
            <w:tcW w:w="1134" w:type="dxa"/>
            <w:tcBorders>
              <w:top w:val="nil"/>
              <w:left w:val="nil"/>
              <w:bottom w:val="single" w:color="auto" w:sz="4" w:space="0"/>
              <w:right w:val="single" w:color="auto" w:sz="4" w:space="0"/>
            </w:tcBorders>
            <w:noWrap/>
            <w:vAlign w:val="center"/>
          </w:tcPr>
          <w:p w14:paraId="23AE50B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63</w:t>
            </w:r>
          </w:p>
        </w:tc>
      </w:tr>
      <w:tr w14:paraId="5C768F1E">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4B8EE94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2</w:t>
            </w:r>
          </w:p>
        </w:tc>
        <w:tc>
          <w:tcPr>
            <w:tcW w:w="1296" w:type="dxa"/>
            <w:tcBorders>
              <w:top w:val="nil"/>
              <w:left w:val="nil"/>
              <w:bottom w:val="single" w:color="auto" w:sz="4" w:space="0"/>
              <w:right w:val="single" w:color="auto" w:sz="4" w:space="0"/>
            </w:tcBorders>
            <w:noWrap/>
            <w:vAlign w:val="center"/>
          </w:tcPr>
          <w:p w14:paraId="4497E6F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ZA2026002</w:t>
            </w:r>
          </w:p>
        </w:tc>
        <w:tc>
          <w:tcPr>
            <w:tcW w:w="2260" w:type="dxa"/>
            <w:tcBorders>
              <w:top w:val="nil"/>
              <w:left w:val="nil"/>
              <w:bottom w:val="single" w:color="auto" w:sz="4" w:space="0"/>
              <w:right w:val="single" w:color="auto" w:sz="4" w:space="0"/>
            </w:tcBorders>
            <w:vAlign w:val="center"/>
          </w:tcPr>
          <w:p w14:paraId="12855978">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nil"/>
              <w:bottom w:val="single" w:color="auto" w:sz="4" w:space="0"/>
              <w:right w:val="single" w:color="auto" w:sz="4" w:space="0"/>
            </w:tcBorders>
            <w:vAlign w:val="center"/>
          </w:tcPr>
          <w:p w14:paraId="20C6171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詹习生</w:t>
            </w:r>
          </w:p>
        </w:tc>
        <w:tc>
          <w:tcPr>
            <w:tcW w:w="2720" w:type="dxa"/>
            <w:tcBorders>
              <w:top w:val="nil"/>
              <w:left w:val="nil"/>
              <w:bottom w:val="single" w:color="auto" w:sz="4" w:space="0"/>
              <w:right w:val="single" w:color="auto" w:sz="4" w:space="0"/>
            </w:tcBorders>
            <w:vAlign w:val="center"/>
          </w:tcPr>
          <w:p w14:paraId="6A71175C">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电气工程与自动化学院</w:t>
            </w:r>
          </w:p>
        </w:tc>
        <w:tc>
          <w:tcPr>
            <w:tcW w:w="5076" w:type="dxa"/>
            <w:tcBorders>
              <w:top w:val="nil"/>
              <w:left w:val="nil"/>
              <w:bottom w:val="single" w:color="auto" w:sz="4" w:space="0"/>
              <w:right w:val="single" w:color="auto" w:sz="4" w:space="0"/>
            </w:tcBorders>
            <w:vAlign w:val="center"/>
          </w:tcPr>
          <w:p w14:paraId="0F9A193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信息受限环境下网络化系统协同控制</w:t>
            </w:r>
          </w:p>
        </w:tc>
        <w:tc>
          <w:tcPr>
            <w:tcW w:w="1134" w:type="dxa"/>
            <w:tcBorders>
              <w:top w:val="nil"/>
              <w:left w:val="nil"/>
              <w:bottom w:val="single" w:color="auto" w:sz="4" w:space="0"/>
              <w:right w:val="single" w:color="auto" w:sz="4" w:space="0"/>
            </w:tcBorders>
            <w:noWrap/>
            <w:vAlign w:val="center"/>
          </w:tcPr>
          <w:p w14:paraId="25C6F37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56</w:t>
            </w:r>
          </w:p>
        </w:tc>
      </w:tr>
      <w:tr w14:paraId="6C2357AD">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4B5D53E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w:t>
            </w:r>
          </w:p>
        </w:tc>
        <w:tc>
          <w:tcPr>
            <w:tcW w:w="1296" w:type="dxa"/>
            <w:tcBorders>
              <w:top w:val="nil"/>
              <w:left w:val="nil"/>
              <w:bottom w:val="single" w:color="auto" w:sz="4" w:space="0"/>
              <w:right w:val="single" w:color="auto" w:sz="4" w:space="0"/>
            </w:tcBorders>
            <w:noWrap/>
            <w:vAlign w:val="center"/>
          </w:tcPr>
          <w:p w14:paraId="5668B53C">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ZA2026003</w:t>
            </w:r>
          </w:p>
        </w:tc>
        <w:tc>
          <w:tcPr>
            <w:tcW w:w="2260" w:type="dxa"/>
            <w:tcBorders>
              <w:top w:val="nil"/>
              <w:left w:val="nil"/>
              <w:bottom w:val="single" w:color="auto" w:sz="4" w:space="0"/>
              <w:right w:val="single" w:color="auto" w:sz="4" w:space="0"/>
            </w:tcBorders>
            <w:vAlign w:val="center"/>
          </w:tcPr>
          <w:p w14:paraId="09FDA35B">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nil"/>
              <w:bottom w:val="single" w:color="auto" w:sz="4" w:space="0"/>
              <w:right w:val="single" w:color="auto" w:sz="4" w:space="0"/>
            </w:tcBorders>
            <w:vAlign w:val="center"/>
          </w:tcPr>
          <w:p w14:paraId="6270846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韩涛</w:t>
            </w:r>
          </w:p>
        </w:tc>
        <w:tc>
          <w:tcPr>
            <w:tcW w:w="2720" w:type="dxa"/>
            <w:tcBorders>
              <w:top w:val="nil"/>
              <w:left w:val="nil"/>
              <w:bottom w:val="single" w:color="auto" w:sz="4" w:space="0"/>
              <w:right w:val="single" w:color="auto" w:sz="4" w:space="0"/>
            </w:tcBorders>
            <w:vAlign w:val="center"/>
          </w:tcPr>
          <w:p w14:paraId="1193E23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人工智能与计算机学院</w:t>
            </w:r>
          </w:p>
        </w:tc>
        <w:tc>
          <w:tcPr>
            <w:tcW w:w="5076" w:type="dxa"/>
            <w:tcBorders>
              <w:top w:val="nil"/>
              <w:left w:val="nil"/>
              <w:bottom w:val="single" w:color="auto" w:sz="4" w:space="0"/>
              <w:right w:val="single" w:color="auto" w:sz="4" w:space="0"/>
            </w:tcBorders>
            <w:vAlign w:val="center"/>
          </w:tcPr>
          <w:p w14:paraId="715A5BC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复杂环境下智能无人系统的协同控制研究</w:t>
            </w:r>
          </w:p>
        </w:tc>
        <w:tc>
          <w:tcPr>
            <w:tcW w:w="1134" w:type="dxa"/>
            <w:tcBorders>
              <w:top w:val="nil"/>
              <w:left w:val="nil"/>
              <w:bottom w:val="single" w:color="auto" w:sz="4" w:space="0"/>
              <w:right w:val="single" w:color="auto" w:sz="4" w:space="0"/>
            </w:tcBorders>
            <w:noWrap/>
            <w:vAlign w:val="center"/>
          </w:tcPr>
          <w:p w14:paraId="327FCE8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64</w:t>
            </w:r>
          </w:p>
        </w:tc>
      </w:tr>
      <w:tr w14:paraId="11D20F51">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22E775F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4</w:t>
            </w:r>
          </w:p>
        </w:tc>
        <w:tc>
          <w:tcPr>
            <w:tcW w:w="1296" w:type="dxa"/>
            <w:tcBorders>
              <w:top w:val="nil"/>
              <w:left w:val="nil"/>
              <w:bottom w:val="single" w:color="auto" w:sz="4" w:space="0"/>
              <w:right w:val="single" w:color="auto" w:sz="4" w:space="0"/>
            </w:tcBorders>
            <w:noWrap/>
            <w:vAlign w:val="center"/>
          </w:tcPr>
          <w:p w14:paraId="24A66BB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ZA2026004</w:t>
            </w:r>
          </w:p>
        </w:tc>
        <w:tc>
          <w:tcPr>
            <w:tcW w:w="2260" w:type="dxa"/>
            <w:tcBorders>
              <w:top w:val="nil"/>
              <w:left w:val="nil"/>
              <w:bottom w:val="single" w:color="auto" w:sz="4" w:space="0"/>
              <w:right w:val="single" w:color="auto" w:sz="4" w:space="0"/>
            </w:tcBorders>
            <w:vAlign w:val="center"/>
          </w:tcPr>
          <w:p w14:paraId="1F7F082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nil"/>
              <w:bottom w:val="single" w:color="auto" w:sz="4" w:space="0"/>
              <w:right w:val="single" w:color="auto" w:sz="4" w:space="0"/>
            </w:tcBorders>
            <w:vAlign w:val="center"/>
          </w:tcPr>
          <w:p w14:paraId="67695EC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王国宏</w:t>
            </w:r>
          </w:p>
        </w:tc>
        <w:tc>
          <w:tcPr>
            <w:tcW w:w="2720" w:type="dxa"/>
            <w:tcBorders>
              <w:top w:val="nil"/>
              <w:left w:val="nil"/>
              <w:bottom w:val="single" w:color="auto" w:sz="4" w:space="0"/>
              <w:right w:val="single" w:color="auto" w:sz="4" w:space="0"/>
            </w:tcBorders>
            <w:vAlign w:val="center"/>
          </w:tcPr>
          <w:p w14:paraId="50657CC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化学化工学院</w:t>
            </w:r>
          </w:p>
        </w:tc>
        <w:tc>
          <w:tcPr>
            <w:tcW w:w="5076" w:type="dxa"/>
            <w:tcBorders>
              <w:top w:val="nil"/>
              <w:left w:val="nil"/>
              <w:bottom w:val="single" w:color="auto" w:sz="4" w:space="0"/>
              <w:right w:val="single" w:color="auto" w:sz="4" w:space="0"/>
            </w:tcBorders>
            <w:vAlign w:val="center"/>
          </w:tcPr>
          <w:p w14:paraId="60712753">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有机无机复合双S型异质结的制备及其光催化制氢性能研究</w:t>
            </w:r>
          </w:p>
        </w:tc>
        <w:tc>
          <w:tcPr>
            <w:tcW w:w="1134" w:type="dxa"/>
            <w:tcBorders>
              <w:top w:val="nil"/>
              <w:left w:val="nil"/>
              <w:bottom w:val="single" w:color="auto" w:sz="4" w:space="0"/>
              <w:right w:val="single" w:color="auto" w:sz="4" w:space="0"/>
            </w:tcBorders>
            <w:noWrap/>
            <w:vAlign w:val="center"/>
          </w:tcPr>
          <w:p w14:paraId="6FFE821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63</w:t>
            </w:r>
          </w:p>
        </w:tc>
      </w:tr>
      <w:tr w14:paraId="02D522B7">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42A2513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5</w:t>
            </w:r>
          </w:p>
        </w:tc>
        <w:tc>
          <w:tcPr>
            <w:tcW w:w="1296" w:type="dxa"/>
            <w:tcBorders>
              <w:top w:val="nil"/>
              <w:left w:val="nil"/>
              <w:bottom w:val="single" w:color="auto" w:sz="4" w:space="0"/>
              <w:right w:val="single" w:color="auto" w:sz="4" w:space="0"/>
            </w:tcBorders>
            <w:noWrap/>
            <w:vAlign w:val="center"/>
          </w:tcPr>
          <w:p w14:paraId="6813A7E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ZA2026005</w:t>
            </w:r>
          </w:p>
        </w:tc>
        <w:tc>
          <w:tcPr>
            <w:tcW w:w="2260" w:type="dxa"/>
            <w:tcBorders>
              <w:top w:val="nil"/>
              <w:left w:val="nil"/>
              <w:bottom w:val="single" w:color="auto" w:sz="4" w:space="0"/>
              <w:right w:val="single" w:color="auto" w:sz="4" w:space="0"/>
            </w:tcBorders>
            <w:vAlign w:val="center"/>
          </w:tcPr>
          <w:p w14:paraId="551DA78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nil"/>
              <w:bottom w:val="single" w:color="auto" w:sz="4" w:space="0"/>
              <w:right w:val="single" w:color="auto" w:sz="4" w:space="0"/>
            </w:tcBorders>
            <w:vAlign w:val="center"/>
          </w:tcPr>
          <w:p w14:paraId="6DB0D8FB">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胡艳军</w:t>
            </w:r>
          </w:p>
        </w:tc>
        <w:tc>
          <w:tcPr>
            <w:tcW w:w="2720" w:type="dxa"/>
            <w:tcBorders>
              <w:top w:val="nil"/>
              <w:left w:val="nil"/>
              <w:bottom w:val="single" w:color="auto" w:sz="4" w:space="0"/>
              <w:right w:val="single" w:color="auto" w:sz="4" w:space="0"/>
            </w:tcBorders>
            <w:vAlign w:val="center"/>
          </w:tcPr>
          <w:p w14:paraId="34810773">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化学化工学院</w:t>
            </w:r>
          </w:p>
        </w:tc>
        <w:tc>
          <w:tcPr>
            <w:tcW w:w="5076" w:type="dxa"/>
            <w:tcBorders>
              <w:top w:val="nil"/>
              <w:left w:val="nil"/>
              <w:bottom w:val="single" w:color="auto" w:sz="4" w:space="0"/>
              <w:right w:val="single" w:color="auto" w:sz="4" w:space="0"/>
            </w:tcBorders>
            <w:vAlign w:val="center"/>
          </w:tcPr>
          <w:p w14:paraId="5507A0C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新型功能微纳材料的可控制备及其性能研究</w:t>
            </w:r>
          </w:p>
        </w:tc>
        <w:tc>
          <w:tcPr>
            <w:tcW w:w="1134" w:type="dxa"/>
            <w:tcBorders>
              <w:top w:val="nil"/>
              <w:left w:val="nil"/>
              <w:bottom w:val="single" w:color="auto" w:sz="4" w:space="0"/>
              <w:right w:val="single" w:color="auto" w:sz="4" w:space="0"/>
            </w:tcBorders>
            <w:noWrap/>
            <w:vAlign w:val="center"/>
          </w:tcPr>
          <w:p w14:paraId="20AF5ED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60</w:t>
            </w:r>
          </w:p>
        </w:tc>
      </w:tr>
      <w:tr w14:paraId="59597DD2">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45A16F1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6</w:t>
            </w:r>
          </w:p>
        </w:tc>
        <w:tc>
          <w:tcPr>
            <w:tcW w:w="1296" w:type="dxa"/>
            <w:tcBorders>
              <w:top w:val="nil"/>
              <w:left w:val="nil"/>
              <w:bottom w:val="single" w:color="auto" w:sz="4" w:space="0"/>
              <w:right w:val="single" w:color="auto" w:sz="4" w:space="0"/>
            </w:tcBorders>
            <w:noWrap/>
            <w:vAlign w:val="center"/>
          </w:tcPr>
          <w:p w14:paraId="5D2FB06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ZB2026001</w:t>
            </w:r>
          </w:p>
        </w:tc>
        <w:tc>
          <w:tcPr>
            <w:tcW w:w="2260" w:type="dxa"/>
            <w:tcBorders>
              <w:top w:val="nil"/>
              <w:left w:val="nil"/>
              <w:bottom w:val="single" w:color="auto" w:sz="4" w:space="0"/>
              <w:right w:val="single" w:color="auto" w:sz="4" w:space="0"/>
            </w:tcBorders>
            <w:vAlign w:val="center"/>
          </w:tcPr>
          <w:p w14:paraId="09904C1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7FC4104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王楷</w:t>
            </w:r>
          </w:p>
        </w:tc>
        <w:tc>
          <w:tcPr>
            <w:tcW w:w="2720" w:type="dxa"/>
            <w:tcBorders>
              <w:top w:val="nil"/>
              <w:left w:val="nil"/>
              <w:bottom w:val="single" w:color="auto" w:sz="4" w:space="0"/>
              <w:right w:val="single" w:color="auto" w:sz="4" w:space="0"/>
            </w:tcBorders>
            <w:vAlign w:val="center"/>
          </w:tcPr>
          <w:p w14:paraId="1FB172A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城市与环境学院</w:t>
            </w:r>
          </w:p>
        </w:tc>
        <w:tc>
          <w:tcPr>
            <w:tcW w:w="5076" w:type="dxa"/>
            <w:tcBorders>
              <w:top w:val="nil"/>
              <w:left w:val="nil"/>
              <w:bottom w:val="single" w:color="auto" w:sz="4" w:space="0"/>
              <w:right w:val="single" w:color="auto" w:sz="4" w:space="0"/>
            </w:tcBorders>
            <w:vAlign w:val="center"/>
          </w:tcPr>
          <w:p w14:paraId="758811B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新型太阳燃料光催化剂设计与应用</w:t>
            </w:r>
          </w:p>
        </w:tc>
        <w:tc>
          <w:tcPr>
            <w:tcW w:w="1134" w:type="dxa"/>
            <w:tcBorders>
              <w:top w:val="nil"/>
              <w:left w:val="nil"/>
              <w:bottom w:val="single" w:color="auto" w:sz="4" w:space="0"/>
              <w:right w:val="single" w:color="auto" w:sz="4" w:space="0"/>
            </w:tcBorders>
            <w:noWrap/>
            <w:vAlign w:val="center"/>
          </w:tcPr>
          <w:p w14:paraId="001C50E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3586A6F1">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593CC671">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7</w:t>
            </w:r>
          </w:p>
        </w:tc>
        <w:tc>
          <w:tcPr>
            <w:tcW w:w="1296" w:type="dxa"/>
            <w:tcBorders>
              <w:top w:val="nil"/>
              <w:left w:val="nil"/>
              <w:bottom w:val="single" w:color="auto" w:sz="4" w:space="0"/>
              <w:right w:val="single" w:color="auto" w:sz="4" w:space="0"/>
            </w:tcBorders>
            <w:noWrap/>
            <w:vAlign w:val="center"/>
          </w:tcPr>
          <w:p w14:paraId="0B95CD8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ZB2026002</w:t>
            </w:r>
          </w:p>
        </w:tc>
        <w:tc>
          <w:tcPr>
            <w:tcW w:w="2260" w:type="dxa"/>
            <w:tcBorders>
              <w:top w:val="nil"/>
              <w:left w:val="nil"/>
              <w:bottom w:val="single" w:color="auto" w:sz="4" w:space="0"/>
              <w:right w:val="single" w:color="auto" w:sz="4" w:space="0"/>
            </w:tcBorders>
            <w:vAlign w:val="center"/>
          </w:tcPr>
          <w:p w14:paraId="0CFA3372">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759464D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周香君</w:t>
            </w:r>
          </w:p>
        </w:tc>
        <w:tc>
          <w:tcPr>
            <w:tcW w:w="2720" w:type="dxa"/>
            <w:tcBorders>
              <w:top w:val="nil"/>
              <w:left w:val="nil"/>
              <w:bottom w:val="single" w:color="auto" w:sz="4" w:space="0"/>
              <w:right w:val="single" w:color="auto" w:sz="4" w:space="0"/>
            </w:tcBorders>
            <w:vAlign w:val="center"/>
          </w:tcPr>
          <w:p w14:paraId="58EE8B4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城市与环境学院</w:t>
            </w:r>
          </w:p>
        </w:tc>
        <w:tc>
          <w:tcPr>
            <w:tcW w:w="5076" w:type="dxa"/>
            <w:tcBorders>
              <w:top w:val="nil"/>
              <w:left w:val="nil"/>
              <w:bottom w:val="single" w:color="auto" w:sz="4" w:space="0"/>
              <w:right w:val="single" w:color="auto" w:sz="4" w:space="0"/>
            </w:tcBorders>
            <w:vAlign w:val="center"/>
          </w:tcPr>
          <w:p w14:paraId="52626C6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苔藓与生物炭负载纳米零价铁协同修复铜尾矿酸性退化土壤的微生态机制研究</w:t>
            </w:r>
          </w:p>
        </w:tc>
        <w:tc>
          <w:tcPr>
            <w:tcW w:w="1134" w:type="dxa"/>
            <w:tcBorders>
              <w:top w:val="nil"/>
              <w:left w:val="nil"/>
              <w:bottom w:val="single" w:color="auto" w:sz="4" w:space="0"/>
              <w:right w:val="single" w:color="auto" w:sz="4" w:space="0"/>
            </w:tcBorders>
            <w:noWrap/>
            <w:vAlign w:val="center"/>
          </w:tcPr>
          <w:p w14:paraId="24E66392">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7286E4BD">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9BF294C">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8</w:t>
            </w:r>
          </w:p>
        </w:tc>
        <w:tc>
          <w:tcPr>
            <w:tcW w:w="1296" w:type="dxa"/>
            <w:tcBorders>
              <w:top w:val="nil"/>
              <w:left w:val="nil"/>
              <w:bottom w:val="single" w:color="auto" w:sz="4" w:space="0"/>
              <w:right w:val="single" w:color="auto" w:sz="4" w:space="0"/>
            </w:tcBorders>
            <w:noWrap/>
            <w:vAlign w:val="center"/>
          </w:tcPr>
          <w:p w14:paraId="059FEF8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ZB2026003</w:t>
            </w:r>
          </w:p>
        </w:tc>
        <w:tc>
          <w:tcPr>
            <w:tcW w:w="2260" w:type="dxa"/>
            <w:tcBorders>
              <w:top w:val="nil"/>
              <w:left w:val="nil"/>
              <w:bottom w:val="single" w:color="auto" w:sz="4" w:space="0"/>
              <w:right w:val="single" w:color="auto" w:sz="4" w:space="0"/>
            </w:tcBorders>
            <w:vAlign w:val="center"/>
          </w:tcPr>
          <w:p w14:paraId="63B3BF6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01C23A8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郑文秀</w:t>
            </w:r>
          </w:p>
        </w:tc>
        <w:tc>
          <w:tcPr>
            <w:tcW w:w="2720" w:type="dxa"/>
            <w:tcBorders>
              <w:top w:val="nil"/>
              <w:left w:val="nil"/>
              <w:bottom w:val="single" w:color="auto" w:sz="4" w:space="0"/>
              <w:right w:val="single" w:color="auto" w:sz="4" w:space="0"/>
            </w:tcBorders>
            <w:vAlign w:val="center"/>
          </w:tcPr>
          <w:p w14:paraId="134BB5F8">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城市与环境学院</w:t>
            </w:r>
          </w:p>
        </w:tc>
        <w:tc>
          <w:tcPr>
            <w:tcW w:w="5076" w:type="dxa"/>
            <w:tcBorders>
              <w:top w:val="nil"/>
              <w:left w:val="nil"/>
              <w:bottom w:val="single" w:color="auto" w:sz="4" w:space="0"/>
              <w:right w:val="single" w:color="auto" w:sz="4" w:space="0"/>
            </w:tcBorders>
            <w:vAlign w:val="center"/>
          </w:tcPr>
          <w:p w14:paraId="5A90A0AB">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基于百年尺度群落种间关系演化探讨</w:t>
            </w:r>
            <w:r>
              <w:rPr>
                <w:rFonts w:ascii="楷体" w:hAnsi="楷体" w:eastAsia="楷体" w:cs="宋体"/>
                <w:color w:val="000000"/>
                <w:kern w:val="0"/>
                <w:sz w:val="24"/>
                <w14:ligatures w14:val="none"/>
              </w:rPr>
              <w:br w:type="textWrapping"/>
            </w:r>
            <w:r>
              <w:rPr>
                <w:rFonts w:ascii="楷体" w:hAnsi="楷体" w:eastAsia="楷体" w:cs="宋体"/>
                <w:color w:val="000000"/>
                <w:kern w:val="0"/>
                <w:sz w:val="24"/>
                <w14:ligatures w14:val="none"/>
              </w:rPr>
              <w:t>湖泊摇蚊多样性的变化机制</w:t>
            </w:r>
          </w:p>
        </w:tc>
        <w:tc>
          <w:tcPr>
            <w:tcW w:w="1134" w:type="dxa"/>
            <w:tcBorders>
              <w:top w:val="nil"/>
              <w:left w:val="nil"/>
              <w:bottom w:val="single" w:color="auto" w:sz="4" w:space="0"/>
              <w:right w:val="single" w:color="auto" w:sz="4" w:space="0"/>
            </w:tcBorders>
            <w:noWrap/>
            <w:vAlign w:val="center"/>
          </w:tcPr>
          <w:p w14:paraId="7970AC1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12719D26">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3C02269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9</w:t>
            </w:r>
          </w:p>
        </w:tc>
        <w:tc>
          <w:tcPr>
            <w:tcW w:w="1296" w:type="dxa"/>
            <w:tcBorders>
              <w:top w:val="nil"/>
              <w:left w:val="nil"/>
              <w:bottom w:val="single" w:color="auto" w:sz="4" w:space="0"/>
              <w:right w:val="single" w:color="auto" w:sz="4" w:space="0"/>
            </w:tcBorders>
            <w:noWrap/>
            <w:vAlign w:val="center"/>
          </w:tcPr>
          <w:p w14:paraId="398E3E8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ZB2026004</w:t>
            </w:r>
          </w:p>
        </w:tc>
        <w:tc>
          <w:tcPr>
            <w:tcW w:w="2260" w:type="dxa"/>
            <w:tcBorders>
              <w:top w:val="nil"/>
              <w:left w:val="nil"/>
              <w:bottom w:val="single" w:color="auto" w:sz="4" w:space="0"/>
              <w:right w:val="single" w:color="auto" w:sz="4" w:space="0"/>
            </w:tcBorders>
            <w:vAlign w:val="center"/>
          </w:tcPr>
          <w:p w14:paraId="210271B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75D0CEF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张勇军</w:t>
            </w:r>
          </w:p>
        </w:tc>
        <w:tc>
          <w:tcPr>
            <w:tcW w:w="2720" w:type="dxa"/>
            <w:tcBorders>
              <w:top w:val="nil"/>
              <w:left w:val="nil"/>
              <w:bottom w:val="single" w:color="auto" w:sz="4" w:space="0"/>
              <w:right w:val="single" w:color="auto" w:sz="4" w:space="0"/>
            </w:tcBorders>
            <w:vAlign w:val="center"/>
          </w:tcPr>
          <w:p w14:paraId="66A1E6D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材料科学与工程学院</w:t>
            </w:r>
          </w:p>
        </w:tc>
        <w:tc>
          <w:tcPr>
            <w:tcW w:w="5076" w:type="dxa"/>
            <w:tcBorders>
              <w:top w:val="nil"/>
              <w:left w:val="nil"/>
              <w:bottom w:val="single" w:color="auto" w:sz="4" w:space="0"/>
              <w:right w:val="single" w:color="auto" w:sz="4" w:space="0"/>
            </w:tcBorders>
            <w:vAlign w:val="center"/>
          </w:tcPr>
          <w:p w14:paraId="6C220758">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铁磁量子相变与非常规超导的探索</w:t>
            </w:r>
          </w:p>
        </w:tc>
        <w:tc>
          <w:tcPr>
            <w:tcW w:w="1134" w:type="dxa"/>
            <w:tcBorders>
              <w:top w:val="nil"/>
              <w:left w:val="nil"/>
              <w:bottom w:val="single" w:color="auto" w:sz="4" w:space="0"/>
              <w:right w:val="single" w:color="auto" w:sz="4" w:space="0"/>
            </w:tcBorders>
            <w:noWrap/>
            <w:vAlign w:val="center"/>
          </w:tcPr>
          <w:p w14:paraId="7080A61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6385E016">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2BA682F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10</w:t>
            </w:r>
          </w:p>
        </w:tc>
        <w:tc>
          <w:tcPr>
            <w:tcW w:w="1296" w:type="dxa"/>
            <w:tcBorders>
              <w:top w:val="nil"/>
              <w:left w:val="nil"/>
              <w:bottom w:val="single" w:color="auto" w:sz="4" w:space="0"/>
              <w:right w:val="single" w:color="auto" w:sz="4" w:space="0"/>
            </w:tcBorders>
            <w:noWrap/>
            <w:vAlign w:val="center"/>
          </w:tcPr>
          <w:p w14:paraId="2DFAEE23">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ZB2026005</w:t>
            </w:r>
          </w:p>
        </w:tc>
        <w:tc>
          <w:tcPr>
            <w:tcW w:w="2260" w:type="dxa"/>
            <w:tcBorders>
              <w:top w:val="nil"/>
              <w:left w:val="nil"/>
              <w:bottom w:val="single" w:color="auto" w:sz="4" w:space="0"/>
              <w:right w:val="single" w:color="auto" w:sz="4" w:space="0"/>
            </w:tcBorders>
            <w:vAlign w:val="center"/>
          </w:tcPr>
          <w:p w14:paraId="0E8E753B">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0A341AF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马祯</w:t>
            </w:r>
          </w:p>
        </w:tc>
        <w:tc>
          <w:tcPr>
            <w:tcW w:w="2720" w:type="dxa"/>
            <w:tcBorders>
              <w:top w:val="nil"/>
              <w:left w:val="nil"/>
              <w:bottom w:val="single" w:color="auto" w:sz="4" w:space="0"/>
              <w:right w:val="single" w:color="auto" w:sz="4" w:space="0"/>
            </w:tcBorders>
            <w:vAlign w:val="center"/>
          </w:tcPr>
          <w:p w14:paraId="0BFB8153">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材料科学与工程学院</w:t>
            </w:r>
          </w:p>
        </w:tc>
        <w:tc>
          <w:tcPr>
            <w:tcW w:w="5076" w:type="dxa"/>
            <w:tcBorders>
              <w:top w:val="nil"/>
              <w:left w:val="nil"/>
              <w:bottom w:val="single" w:color="auto" w:sz="4" w:space="0"/>
              <w:right w:val="single" w:color="auto" w:sz="4" w:space="0"/>
            </w:tcBorders>
            <w:vAlign w:val="center"/>
          </w:tcPr>
          <w:p w14:paraId="4A9D0FD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基于高自旋电子组态的Kitaev量子材料构筑与物态调控研究</w:t>
            </w:r>
          </w:p>
        </w:tc>
        <w:tc>
          <w:tcPr>
            <w:tcW w:w="1134" w:type="dxa"/>
            <w:tcBorders>
              <w:top w:val="nil"/>
              <w:left w:val="nil"/>
              <w:bottom w:val="single" w:color="auto" w:sz="4" w:space="0"/>
              <w:right w:val="single" w:color="auto" w:sz="4" w:space="0"/>
            </w:tcBorders>
            <w:noWrap/>
            <w:vAlign w:val="center"/>
          </w:tcPr>
          <w:p w14:paraId="067577E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14DE1BB1">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21F29FE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11</w:t>
            </w:r>
          </w:p>
        </w:tc>
        <w:tc>
          <w:tcPr>
            <w:tcW w:w="1296" w:type="dxa"/>
            <w:tcBorders>
              <w:top w:val="nil"/>
              <w:left w:val="nil"/>
              <w:bottom w:val="single" w:color="auto" w:sz="4" w:space="0"/>
              <w:right w:val="single" w:color="auto" w:sz="4" w:space="0"/>
            </w:tcBorders>
            <w:noWrap/>
            <w:vAlign w:val="center"/>
          </w:tcPr>
          <w:p w14:paraId="73ED610B">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ZB2026006</w:t>
            </w:r>
          </w:p>
        </w:tc>
        <w:tc>
          <w:tcPr>
            <w:tcW w:w="2260" w:type="dxa"/>
            <w:tcBorders>
              <w:top w:val="nil"/>
              <w:left w:val="nil"/>
              <w:bottom w:val="single" w:color="auto" w:sz="4" w:space="0"/>
              <w:right w:val="single" w:color="auto" w:sz="4" w:space="0"/>
            </w:tcBorders>
            <w:vAlign w:val="center"/>
          </w:tcPr>
          <w:p w14:paraId="74B0D40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3EC4476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陈新鹏</w:t>
            </w:r>
          </w:p>
        </w:tc>
        <w:tc>
          <w:tcPr>
            <w:tcW w:w="2720" w:type="dxa"/>
            <w:tcBorders>
              <w:top w:val="nil"/>
              <w:left w:val="nil"/>
              <w:bottom w:val="single" w:color="auto" w:sz="4" w:space="0"/>
              <w:right w:val="single" w:color="auto" w:sz="4" w:space="0"/>
            </w:tcBorders>
            <w:vAlign w:val="center"/>
          </w:tcPr>
          <w:p w14:paraId="0AF3E8F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生命科学学院</w:t>
            </w:r>
          </w:p>
        </w:tc>
        <w:tc>
          <w:tcPr>
            <w:tcW w:w="5076" w:type="dxa"/>
            <w:tcBorders>
              <w:top w:val="nil"/>
              <w:left w:val="nil"/>
              <w:bottom w:val="single" w:color="auto" w:sz="4" w:space="0"/>
              <w:right w:val="single" w:color="auto" w:sz="4" w:space="0"/>
            </w:tcBorders>
            <w:vAlign w:val="center"/>
          </w:tcPr>
          <w:p w14:paraId="4A3C846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组蛋白分子伴侣调控rH2AX参与DNA损伤修复的分子机制</w:t>
            </w:r>
          </w:p>
        </w:tc>
        <w:tc>
          <w:tcPr>
            <w:tcW w:w="1134" w:type="dxa"/>
            <w:tcBorders>
              <w:top w:val="nil"/>
              <w:left w:val="nil"/>
              <w:bottom w:val="single" w:color="auto" w:sz="4" w:space="0"/>
              <w:right w:val="single" w:color="auto" w:sz="4" w:space="0"/>
            </w:tcBorders>
            <w:noWrap/>
            <w:vAlign w:val="center"/>
          </w:tcPr>
          <w:p w14:paraId="0EB019E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26A06D83">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27D9234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12</w:t>
            </w:r>
          </w:p>
        </w:tc>
        <w:tc>
          <w:tcPr>
            <w:tcW w:w="1296" w:type="dxa"/>
            <w:tcBorders>
              <w:top w:val="nil"/>
              <w:left w:val="nil"/>
              <w:bottom w:val="single" w:color="auto" w:sz="4" w:space="0"/>
              <w:right w:val="single" w:color="auto" w:sz="4" w:space="0"/>
            </w:tcBorders>
            <w:noWrap/>
            <w:vAlign w:val="center"/>
          </w:tcPr>
          <w:p w14:paraId="502C1E2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ZB2026007</w:t>
            </w:r>
          </w:p>
        </w:tc>
        <w:tc>
          <w:tcPr>
            <w:tcW w:w="2260" w:type="dxa"/>
            <w:tcBorders>
              <w:top w:val="nil"/>
              <w:left w:val="nil"/>
              <w:bottom w:val="single" w:color="auto" w:sz="4" w:space="0"/>
              <w:right w:val="single" w:color="auto" w:sz="4" w:space="0"/>
            </w:tcBorders>
            <w:vAlign w:val="center"/>
          </w:tcPr>
          <w:p w14:paraId="478EC96A">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4BD1C74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王宪萍</w:t>
            </w:r>
          </w:p>
        </w:tc>
        <w:tc>
          <w:tcPr>
            <w:tcW w:w="2720" w:type="dxa"/>
            <w:tcBorders>
              <w:top w:val="nil"/>
              <w:left w:val="nil"/>
              <w:bottom w:val="single" w:color="auto" w:sz="4" w:space="0"/>
              <w:right w:val="single" w:color="auto" w:sz="4" w:space="0"/>
            </w:tcBorders>
            <w:vAlign w:val="center"/>
          </w:tcPr>
          <w:p w14:paraId="49D65AC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生命科学学院</w:t>
            </w:r>
          </w:p>
        </w:tc>
        <w:tc>
          <w:tcPr>
            <w:tcW w:w="5076" w:type="dxa"/>
            <w:tcBorders>
              <w:top w:val="nil"/>
              <w:left w:val="nil"/>
              <w:bottom w:val="single" w:color="auto" w:sz="4" w:space="0"/>
              <w:right w:val="single" w:color="auto" w:sz="4" w:space="0"/>
            </w:tcBorders>
            <w:vAlign w:val="center"/>
          </w:tcPr>
          <w:p w14:paraId="3F65BE1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Munc18-1结构域3a loop结构调控突触囊泡分泌的分子机制研究</w:t>
            </w:r>
          </w:p>
        </w:tc>
        <w:tc>
          <w:tcPr>
            <w:tcW w:w="1134" w:type="dxa"/>
            <w:tcBorders>
              <w:top w:val="nil"/>
              <w:left w:val="nil"/>
              <w:bottom w:val="single" w:color="auto" w:sz="4" w:space="0"/>
              <w:right w:val="single" w:color="auto" w:sz="4" w:space="0"/>
            </w:tcBorders>
            <w:noWrap/>
            <w:vAlign w:val="center"/>
          </w:tcPr>
          <w:p w14:paraId="3D3B4A5C">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6FB18DA6">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7395F601">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13</w:t>
            </w:r>
          </w:p>
        </w:tc>
        <w:tc>
          <w:tcPr>
            <w:tcW w:w="1296" w:type="dxa"/>
            <w:tcBorders>
              <w:top w:val="nil"/>
              <w:left w:val="nil"/>
              <w:bottom w:val="single" w:color="auto" w:sz="4" w:space="0"/>
              <w:right w:val="single" w:color="auto" w:sz="4" w:space="0"/>
            </w:tcBorders>
            <w:noWrap/>
            <w:vAlign w:val="center"/>
          </w:tcPr>
          <w:p w14:paraId="5B0B8623">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ZB2026008</w:t>
            </w:r>
          </w:p>
        </w:tc>
        <w:tc>
          <w:tcPr>
            <w:tcW w:w="2260" w:type="dxa"/>
            <w:tcBorders>
              <w:top w:val="nil"/>
              <w:left w:val="nil"/>
              <w:bottom w:val="single" w:color="auto" w:sz="4" w:space="0"/>
              <w:right w:val="single" w:color="auto" w:sz="4" w:space="0"/>
            </w:tcBorders>
            <w:vAlign w:val="center"/>
          </w:tcPr>
          <w:p w14:paraId="6425DDA1">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1BB45F6E">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陈珍</w:t>
            </w:r>
          </w:p>
        </w:tc>
        <w:tc>
          <w:tcPr>
            <w:tcW w:w="2720" w:type="dxa"/>
            <w:tcBorders>
              <w:top w:val="nil"/>
              <w:left w:val="nil"/>
              <w:bottom w:val="single" w:color="auto" w:sz="4" w:space="0"/>
              <w:right w:val="single" w:color="auto" w:sz="4" w:space="0"/>
            </w:tcBorders>
            <w:vAlign w:val="center"/>
          </w:tcPr>
          <w:p w14:paraId="71BDAEB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生命科学学院</w:t>
            </w:r>
          </w:p>
        </w:tc>
        <w:tc>
          <w:tcPr>
            <w:tcW w:w="5076" w:type="dxa"/>
            <w:tcBorders>
              <w:top w:val="nil"/>
              <w:left w:val="nil"/>
              <w:bottom w:val="single" w:color="auto" w:sz="4" w:space="0"/>
              <w:right w:val="single" w:color="auto" w:sz="4" w:space="0"/>
            </w:tcBorders>
            <w:vAlign w:val="center"/>
          </w:tcPr>
          <w:p w14:paraId="14E38AD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g-C3N4-葛仙米杂化体光合固碳特性及机理研究</w:t>
            </w:r>
          </w:p>
        </w:tc>
        <w:tc>
          <w:tcPr>
            <w:tcW w:w="1134" w:type="dxa"/>
            <w:tcBorders>
              <w:top w:val="nil"/>
              <w:left w:val="nil"/>
              <w:bottom w:val="single" w:color="auto" w:sz="4" w:space="0"/>
              <w:right w:val="single" w:color="auto" w:sz="4" w:space="0"/>
            </w:tcBorders>
            <w:noWrap/>
            <w:vAlign w:val="center"/>
          </w:tcPr>
          <w:p w14:paraId="7851A84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48CD858C">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993FBD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14</w:t>
            </w:r>
          </w:p>
        </w:tc>
        <w:tc>
          <w:tcPr>
            <w:tcW w:w="1296" w:type="dxa"/>
            <w:tcBorders>
              <w:top w:val="nil"/>
              <w:left w:val="nil"/>
              <w:bottom w:val="single" w:color="auto" w:sz="4" w:space="0"/>
              <w:right w:val="single" w:color="auto" w:sz="4" w:space="0"/>
            </w:tcBorders>
            <w:noWrap/>
            <w:vAlign w:val="center"/>
          </w:tcPr>
          <w:p w14:paraId="0D311531">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ZB2026009</w:t>
            </w:r>
          </w:p>
        </w:tc>
        <w:tc>
          <w:tcPr>
            <w:tcW w:w="2260" w:type="dxa"/>
            <w:tcBorders>
              <w:top w:val="nil"/>
              <w:left w:val="nil"/>
              <w:bottom w:val="single" w:color="auto" w:sz="4" w:space="0"/>
              <w:right w:val="single" w:color="auto" w:sz="4" w:space="0"/>
            </w:tcBorders>
            <w:vAlign w:val="center"/>
          </w:tcPr>
          <w:p w14:paraId="2F06A11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2C5FA4BC">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刘娜</w:t>
            </w:r>
          </w:p>
        </w:tc>
        <w:tc>
          <w:tcPr>
            <w:tcW w:w="2720" w:type="dxa"/>
            <w:tcBorders>
              <w:top w:val="nil"/>
              <w:left w:val="nil"/>
              <w:bottom w:val="single" w:color="auto" w:sz="4" w:space="0"/>
              <w:right w:val="single" w:color="auto" w:sz="4" w:space="0"/>
            </w:tcBorders>
            <w:vAlign w:val="center"/>
          </w:tcPr>
          <w:p w14:paraId="6C3F99E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生命科学学院</w:t>
            </w:r>
          </w:p>
        </w:tc>
        <w:tc>
          <w:tcPr>
            <w:tcW w:w="5076" w:type="dxa"/>
            <w:tcBorders>
              <w:top w:val="nil"/>
              <w:left w:val="nil"/>
              <w:bottom w:val="single" w:color="auto" w:sz="4" w:space="0"/>
              <w:right w:val="single" w:color="auto" w:sz="4" w:space="0"/>
            </w:tcBorders>
            <w:vAlign w:val="center"/>
          </w:tcPr>
          <w:p w14:paraId="5F0062C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非编码RNA RN7SK调控昼夜节律及其参与肺癌发生的机制研究</w:t>
            </w:r>
          </w:p>
        </w:tc>
        <w:tc>
          <w:tcPr>
            <w:tcW w:w="1134" w:type="dxa"/>
            <w:tcBorders>
              <w:top w:val="nil"/>
              <w:left w:val="nil"/>
              <w:bottom w:val="single" w:color="auto" w:sz="4" w:space="0"/>
              <w:right w:val="single" w:color="auto" w:sz="4" w:space="0"/>
            </w:tcBorders>
            <w:noWrap/>
            <w:vAlign w:val="center"/>
          </w:tcPr>
          <w:p w14:paraId="2CDA2BC2">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30</w:t>
            </w:r>
          </w:p>
        </w:tc>
      </w:tr>
      <w:tr w14:paraId="03F2A63C">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F891E0F">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15</w:t>
            </w:r>
          </w:p>
        </w:tc>
        <w:tc>
          <w:tcPr>
            <w:tcW w:w="1296" w:type="dxa"/>
            <w:tcBorders>
              <w:top w:val="nil"/>
              <w:left w:val="nil"/>
              <w:bottom w:val="single" w:color="auto" w:sz="4" w:space="0"/>
              <w:right w:val="single" w:color="auto" w:sz="4" w:space="0"/>
            </w:tcBorders>
            <w:noWrap/>
            <w:vAlign w:val="center"/>
          </w:tcPr>
          <w:p w14:paraId="1A52E2E5">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ZB2026010</w:t>
            </w:r>
          </w:p>
        </w:tc>
        <w:tc>
          <w:tcPr>
            <w:tcW w:w="2260" w:type="dxa"/>
            <w:tcBorders>
              <w:top w:val="nil"/>
              <w:left w:val="nil"/>
              <w:bottom w:val="single" w:color="auto" w:sz="4" w:space="0"/>
              <w:right w:val="single" w:color="auto" w:sz="4" w:space="0"/>
            </w:tcBorders>
            <w:vAlign w:val="center"/>
          </w:tcPr>
          <w:p w14:paraId="78D71C91">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卓越研究项目B类</w:t>
            </w:r>
          </w:p>
        </w:tc>
        <w:tc>
          <w:tcPr>
            <w:tcW w:w="980" w:type="dxa"/>
            <w:tcBorders>
              <w:top w:val="nil"/>
              <w:left w:val="nil"/>
              <w:bottom w:val="single" w:color="auto" w:sz="4" w:space="0"/>
              <w:right w:val="single" w:color="auto" w:sz="4" w:space="0"/>
            </w:tcBorders>
            <w:vAlign w:val="center"/>
          </w:tcPr>
          <w:p w14:paraId="6F6FDB6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潘欢</w:t>
            </w:r>
          </w:p>
        </w:tc>
        <w:tc>
          <w:tcPr>
            <w:tcW w:w="2720" w:type="dxa"/>
            <w:tcBorders>
              <w:top w:val="nil"/>
              <w:left w:val="nil"/>
              <w:bottom w:val="single" w:color="auto" w:sz="4" w:space="0"/>
              <w:right w:val="single" w:color="auto" w:sz="4" w:space="0"/>
            </w:tcBorders>
            <w:vAlign w:val="center"/>
          </w:tcPr>
          <w:p w14:paraId="31414B59">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数学与统计学院</w:t>
            </w:r>
          </w:p>
        </w:tc>
        <w:tc>
          <w:tcPr>
            <w:tcW w:w="5076" w:type="dxa"/>
            <w:tcBorders>
              <w:top w:val="nil"/>
              <w:left w:val="nil"/>
              <w:bottom w:val="single" w:color="auto" w:sz="4" w:space="0"/>
              <w:right w:val="single" w:color="auto" w:sz="4" w:space="0"/>
            </w:tcBorders>
            <w:vAlign w:val="center"/>
          </w:tcPr>
          <w:p w14:paraId="30F46714">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基于正交约束的冷冻电镜投影方向同步问题数值理论与方法</w:t>
            </w:r>
          </w:p>
        </w:tc>
        <w:tc>
          <w:tcPr>
            <w:tcW w:w="1134" w:type="dxa"/>
            <w:tcBorders>
              <w:top w:val="nil"/>
              <w:left w:val="nil"/>
              <w:bottom w:val="single" w:color="auto" w:sz="4" w:space="0"/>
              <w:right w:val="single" w:color="auto" w:sz="4" w:space="0"/>
            </w:tcBorders>
            <w:noWrap/>
            <w:vAlign w:val="center"/>
          </w:tcPr>
          <w:p w14:paraId="2B234AA0">
            <w:pPr>
              <w:widowControl/>
              <w:spacing w:after="0" w:line="320" w:lineRule="exact"/>
              <w:jc w:val="center"/>
              <w:rPr>
                <w:rFonts w:hint="default" w:ascii="楷体" w:hAnsi="楷体" w:eastAsia="楷体" w:cs="宋体"/>
                <w:color w:val="000000"/>
                <w:kern w:val="0"/>
                <w:sz w:val="24"/>
                <w:lang w:val="en-US" w:eastAsia="zh-CN"/>
                <w14:ligatures w14:val="none"/>
              </w:rPr>
            </w:pPr>
            <w:bookmarkStart w:id="0" w:name="_GoBack"/>
            <w:bookmarkEnd w:id="0"/>
            <w:r>
              <w:rPr>
                <w:rFonts w:hint="eastAsia" w:ascii="楷体" w:hAnsi="楷体" w:eastAsia="楷体" w:cs="宋体"/>
                <w:color w:val="000000"/>
                <w:kern w:val="0"/>
                <w:sz w:val="24"/>
                <w:lang w:val="en-US" w:eastAsia="zh-CN"/>
                <w14:ligatures w14:val="none"/>
              </w:rPr>
              <w:t>25</w:t>
            </w:r>
          </w:p>
        </w:tc>
      </w:tr>
      <w:tr w14:paraId="62E21B38">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EDFF190">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1</w:t>
            </w:r>
            <w:r>
              <w:rPr>
                <w:rFonts w:hint="eastAsia" w:ascii="楷体" w:hAnsi="楷体" w:eastAsia="楷体" w:cs="宋体"/>
                <w:kern w:val="0"/>
                <w:sz w:val="24"/>
                <w14:ligatures w14:val="none"/>
              </w:rPr>
              <w:t>6</w:t>
            </w:r>
          </w:p>
        </w:tc>
        <w:tc>
          <w:tcPr>
            <w:tcW w:w="1296" w:type="dxa"/>
            <w:tcBorders>
              <w:top w:val="nil"/>
              <w:left w:val="nil"/>
              <w:bottom w:val="single" w:color="auto" w:sz="4" w:space="0"/>
              <w:right w:val="single" w:color="auto" w:sz="4" w:space="0"/>
            </w:tcBorders>
            <w:vAlign w:val="center"/>
          </w:tcPr>
          <w:p w14:paraId="4042E9C5">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ZA2026006</w:t>
            </w:r>
          </w:p>
        </w:tc>
        <w:tc>
          <w:tcPr>
            <w:tcW w:w="2260" w:type="dxa"/>
            <w:tcBorders>
              <w:top w:val="single" w:color="000000" w:sz="4" w:space="0"/>
              <w:left w:val="single" w:color="000000" w:sz="4" w:space="0"/>
              <w:bottom w:val="single" w:color="000000" w:sz="4" w:space="0"/>
              <w:right w:val="single" w:color="000000" w:sz="4" w:space="0"/>
            </w:tcBorders>
            <w:vAlign w:val="center"/>
          </w:tcPr>
          <w:p w14:paraId="620EF6D7">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single" w:color="auto" w:sz="4" w:space="0"/>
              <w:bottom w:val="single" w:color="auto" w:sz="4" w:space="0"/>
              <w:right w:val="single" w:color="auto" w:sz="4" w:space="0"/>
            </w:tcBorders>
            <w:vAlign w:val="center"/>
          </w:tcPr>
          <w:p w14:paraId="732092D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江峰</w:t>
            </w:r>
          </w:p>
        </w:tc>
        <w:tc>
          <w:tcPr>
            <w:tcW w:w="2720" w:type="dxa"/>
            <w:tcBorders>
              <w:top w:val="nil"/>
              <w:left w:val="nil"/>
              <w:bottom w:val="single" w:color="auto" w:sz="4" w:space="0"/>
              <w:right w:val="single" w:color="auto" w:sz="4" w:space="0"/>
            </w:tcBorders>
            <w:vAlign w:val="center"/>
          </w:tcPr>
          <w:p w14:paraId="43AEEC52">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马克思主义学院</w:t>
            </w:r>
          </w:p>
        </w:tc>
        <w:tc>
          <w:tcPr>
            <w:tcW w:w="5076" w:type="dxa"/>
            <w:tcBorders>
              <w:top w:val="nil"/>
              <w:left w:val="nil"/>
              <w:bottom w:val="single" w:color="auto" w:sz="4" w:space="0"/>
              <w:right w:val="single" w:color="auto" w:sz="4" w:space="0"/>
            </w:tcBorders>
            <w:vAlign w:val="center"/>
          </w:tcPr>
          <w:p w14:paraId="28ACDCEF">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大别山红色文化传承与发展研究</w:t>
            </w:r>
          </w:p>
        </w:tc>
        <w:tc>
          <w:tcPr>
            <w:tcW w:w="1134" w:type="dxa"/>
            <w:tcBorders>
              <w:top w:val="nil"/>
              <w:left w:val="nil"/>
              <w:bottom w:val="single" w:color="auto" w:sz="4" w:space="0"/>
              <w:right w:val="single" w:color="auto" w:sz="4" w:space="0"/>
            </w:tcBorders>
            <w:noWrap/>
            <w:vAlign w:val="center"/>
          </w:tcPr>
          <w:p w14:paraId="0AA479D2">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20</w:t>
            </w:r>
          </w:p>
        </w:tc>
      </w:tr>
      <w:tr w14:paraId="7F3052A6">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173B1A73">
            <w:pPr>
              <w:widowControl/>
              <w:spacing w:after="0" w:line="320" w:lineRule="exact"/>
              <w:jc w:val="center"/>
              <w:rPr>
                <w:rFonts w:hint="eastAsia" w:ascii="楷体" w:hAnsi="楷体" w:eastAsia="楷体" w:cs="宋体"/>
                <w:kern w:val="0"/>
                <w:sz w:val="24"/>
                <w14:ligatures w14:val="none"/>
              </w:rPr>
            </w:pPr>
            <w:r>
              <w:rPr>
                <w:rFonts w:hint="eastAsia" w:ascii="楷体" w:hAnsi="楷体" w:eastAsia="楷体" w:cs="宋体"/>
                <w:kern w:val="0"/>
                <w:sz w:val="24"/>
                <w14:ligatures w14:val="none"/>
              </w:rPr>
              <w:t>17</w:t>
            </w:r>
          </w:p>
        </w:tc>
        <w:tc>
          <w:tcPr>
            <w:tcW w:w="1296" w:type="dxa"/>
            <w:tcBorders>
              <w:top w:val="nil"/>
              <w:left w:val="nil"/>
              <w:bottom w:val="single" w:color="auto" w:sz="4" w:space="0"/>
              <w:right w:val="single" w:color="auto" w:sz="4" w:space="0"/>
            </w:tcBorders>
            <w:vAlign w:val="center"/>
          </w:tcPr>
          <w:p w14:paraId="51725EDB">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ZA2026007</w:t>
            </w:r>
          </w:p>
        </w:tc>
        <w:tc>
          <w:tcPr>
            <w:tcW w:w="2260" w:type="dxa"/>
            <w:tcBorders>
              <w:top w:val="nil"/>
              <w:left w:val="single" w:color="000000" w:sz="4" w:space="0"/>
              <w:bottom w:val="single" w:color="000000" w:sz="4" w:space="0"/>
              <w:right w:val="single" w:color="000000" w:sz="4" w:space="0"/>
            </w:tcBorders>
            <w:vAlign w:val="center"/>
          </w:tcPr>
          <w:p w14:paraId="2BADD06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single" w:color="auto" w:sz="4" w:space="0"/>
              <w:bottom w:val="single" w:color="auto" w:sz="4" w:space="0"/>
              <w:right w:val="single" w:color="auto" w:sz="4" w:space="0"/>
            </w:tcBorders>
            <w:vAlign w:val="center"/>
          </w:tcPr>
          <w:p w14:paraId="4621A968">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谭振义</w:t>
            </w:r>
          </w:p>
        </w:tc>
        <w:tc>
          <w:tcPr>
            <w:tcW w:w="2720" w:type="dxa"/>
            <w:tcBorders>
              <w:top w:val="nil"/>
              <w:left w:val="nil"/>
              <w:bottom w:val="single" w:color="auto" w:sz="4" w:space="0"/>
              <w:right w:val="single" w:color="auto" w:sz="4" w:space="0"/>
            </w:tcBorders>
            <w:vAlign w:val="center"/>
          </w:tcPr>
          <w:p w14:paraId="146CE362">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马克思主义学院</w:t>
            </w:r>
          </w:p>
        </w:tc>
        <w:tc>
          <w:tcPr>
            <w:tcW w:w="5076" w:type="dxa"/>
            <w:tcBorders>
              <w:top w:val="nil"/>
              <w:left w:val="nil"/>
              <w:bottom w:val="single" w:color="auto" w:sz="4" w:space="0"/>
              <w:right w:val="single" w:color="auto" w:sz="4" w:space="0"/>
            </w:tcBorders>
            <w:vAlign w:val="center"/>
          </w:tcPr>
          <w:p w14:paraId="305BEFF5">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现代经济体系视域下西部大开发的历史考察及经验研究（2000一2019）</w:t>
            </w:r>
          </w:p>
        </w:tc>
        <w:tc>
          <w:tcPr>
            <w:tcW w:w="1134" w:type="dxa"/>
            <w:tcBorders>
              <w:top w:val="nil"/>
              <w:left w:val="nil"/>
              <w:bottom w:val="single" w:color="auto" w:sz="4" w:space="0"/>
              <w:right w:val="single" w:color="auto" w:sz="4" w:space="0"/>
            </w:tcBorders>
            <w:noWrap/>
            <w:vAlign w:val="center"/>
          </w:tcPr>
          <w:p w14:paraId="52115D2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20</w:t>
            </w:r>
          </w:p>
        </w:tc>
      </w:tr>
      <w:tr w14:paraId="2FC6E1E3">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7BDF9932">
            <w:pPr>
              <w:widowControl/>
              <w:spacing w:after="0" w:line="320" w:lineRule="exact"/>
              <w:jc w:val="center"/>
              <w:rPr>
                <w:rFonts w:hint="eastAsia" w:ascii="楷体" w:hAnsi="楷体" w:eastAsia="楷体" w:cs="宋体"/>
                <w:kern w:val="0"/>
                <w:sz w:val="24"/>
                <w14:ligatures w14:val="none"/>
              </w:rPr>
            </w:pPr>
            <w:r>
              <w:rPr>
                <w:rFonts w:hint="eastAsia" w:ascii="楷体" w:hAnsi="楷体" w:eastAsia="楷体" w:cs="宋体"/>
                <w:kern w:val="0"/>
                <w:sz w:val="24"/>
                <w14:ligatures w14:val="none"/>
              </w:rPr>
              <w:t>18</w:t>
            </w:r>
          </w:p>
        </w:tc>
        <w:tc>
          <w:tcPr>
            <w:tcW w:w="1296" w:type="dxa"/>
            <w:tcBorders>
              <w:top w:val="nil"/>
              <w:left w:val="nil"/>
              <w:bottom w:val="single" w:color="auto" w:sz="4" w:space="0"/>
              <w:right w:val="single" w:color="auto" w:sz="4" w:space="0"/>
            </w:tcBorders>
            <w:vAlign w:val="center"/>
          </w:tcPr>
          <w:p w14:paraId="4C050CC6">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ZA2026008</w:t>
            </w:r>
          </w:p>
        </w:tc>
        <w:tc>
          <w:tcPr>
            <w:tcW w:w="2260" w:type="dxa"/>
            <w:tcBorders>
              <w:top w:val="nil"/>
              <w:left w:val="single" w:color="000000" w:sz="4" w:space="0"/>
              <w:bottom w:val="single" w:color="000000" w:sz="4" w:space="0"/>
              <w:right w:val="single" w:color="000000" w:sz="4" w:space="0"/>
            </w:tcBorders>
            <w:vAlign w:val="center"/>
          </w:tcPr>
          <w:p w14:paraId="78C7DA46">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single" w:color="auto" w:sz="4" w:space="0"/>
              <w:bottom w:val="single" w:color="auto" w:sz="4" w:space="0"/>
              <w:right w:val="single" w:color="auto" w:sz="4" w:space="0"/>
            </w:tcBorders>
            <w:vAlign w:val="center"/>
          </w:tcPr>
          <w:p w14:paraId="260DA12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唐兴军</w:t>
            </w:r>
          </w:p>
        </w:tc>
        <w:tc>
          <w:tcPr>
            <w:tcW w:w="2720" w:type="dxa"/>
            <w:tcBorders>
              <w:top w:val="nil"/>
              <w:left w:val="nil"/>
              <w:bottom w:val="single" w:color="auto" w:sz="4" w:space="0"/>
              <w:right w:val="single" w:color="auto" w:sz="4" w:space="0"/>
            </w:tcBorders>
            <w:vAlign w:val="center"/>
          </w:tcPr>
          <w:p w14:paraId="73ECE4A1">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马克思主义学院</w:t>
            </w:r>
          </w:p>
        </w:tc>
        <w:tc>
          <w:tcPr>
            <w:tcW w:w="5076" w:type="dxa"/>
            <w:tcBorders>
              <w:top w:val="nil"/>
              <w:left w:val="nil"/>
              <w:bottom w:val="single" w:color="auto" w:sz="4" w:space="0"/>
              <w:right w:val="single" w:color="auto" w:sz="4" w:space="0"/>
            </w:tcBorders>
            <w:vAlign w:val="center"/>
          </w:tcPr>
          <w:p w14:paraId="620BF7E9">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国家与社会关系视阀下的行业协会研究</w:t>
            </w:r>
          </w:p>
        </w:tc>
        <w:tc>
          <w:tcPr>
            <w:tcW w:w="1134" w:type="dxa"/>
            <w:tcBorders>
              <w:top w:val="nil"/>
              <w:left w:val="nil"/>
              <w:bottom w:val="single" w:color="auto" w:sz="4" w:space="0"/>
              <w:right w:val="single" w:color="auto" w:sz="4" w:space="0"/>
            </w:tcBorders>
            <w:noWrap/>
            <w:vAlign w:val="center"/>
          </w:tcPr>
          <w:p w14:paraId="00329691">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25</w:t>
            </w:r>
          </w:p>
        </w:tc>
      </w:tr>
      <w:tr w14:paraId="69CE544D">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7BD4978E">
            <w:pPr>
              <w:widowControl/>
              <w:spacing w:after="0" w:line="320" w:lineRule="exact"/>
              <w:jc w:val="center"/>
              <w:rPr>
                <w:rFonts w:hint="eastAsia" w:ascii="楷体" w:hAnsi="楷体" w:eastAsia="楷体" w:cs="宋体"/>
                <w:kern w:val="0"/>
                <w:sz w:val="24"/>
                <w14:ligatures w14:val="none"/>
              </w:rPr>
            </w:pPr>
            <w:r>
              <w:rPr>
                <w:rFonts w:hint="eastAsia" w:ascii="楷体" w:hAnsi="楷体" w:eastAsia="楷体" w:cs="宋体"/>
                <w:kern w:val="0"/>
                <w:sz w:val="24"/>
                <w14:ligatures w14:val="none"/>
              </w:rPr>
              <w:t>19</w:t>
            </w:r>
          </w:p>
        </w:tc>
        <w:tc>
          <w:tcPr>
            <w:tcW w:w="1296" w:type="dxa"/>
            <w:tcBorders>
              <w:top w:val="nil"/>
              <w:left w:val="nil"/>
              <w:bottom w:val="single" w:color="auto" w:sz="4" w:space="0"/>
              <w:right w:val="single" w:color="auto" w:sz="4" w:space="0"/>
            </w:tcBorders>
            <w:vAlign w:val="center"/>
          </w:tcPr>
          <w:p w14:paraId="25C725DD">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ZA2026009</w:t>
            </w:r>
          </w:p>
        </w:tc>
        <w:tc>
          <w:tcPr>
            <w:tcW w:w="2260" w:type="dxa"/>
            <w:tcBorders>
              <w:top w:val="nil"/>
              <w:left w:val="single" w:color="000000" w:sz="4" w:space="0"/>
              <w:bottom w:val="single" w:color="000000" w:sz="4" w:space="0"/>
              <w:right w:val="single" w:color="000000" w:sz="4" w:space="0"/>
            </w:tcBorders>
            <w:vAlign w:val="center"/>
          </w:tcPr>
          <w:p w14:paraId="64044BC0">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卓越研究项目A类</w:t>
            </w:r>
          </w:p>
        </w:tc>
        <w:tc>
          <w:tcPr>
            <w:tcW w:w="980" w:type="dxa"/>
            <w:tcBorders>
              <w:top w:val="nil"/>
              <w:left w:val="single" w:color="auto" w:sz="4" w:space="0"/>
              <w:bottom w:val="single" w:color="auto" w:sz="4" w:space="0"/>
              <w:right w:val="single" w:color="auto" w:sz="4" w:space="0"/>
            </w:tcBorders>
            <w:vAlign w:val="center"/>
          </w:tcPr>
          <w:p w14:paraId="13DAF4FF">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陈克娥</w:t>
            </w:r>
          </w:p>
        </w:tc>
        <w:tc>
          <w:tcPr>
            <w:tcW w:w="2720" w:type="dxa"/>
            <w:tcBorders>
              <w:top w:val="nil"/>
              <w:left w:val="nil"/>
              <w:bottom w:val="single" w:color="auto" w:sz="4" w:space="0"/>
              <w:right w:val="single" w:color="auto" w:sz="4" w:space="0"/>
            </w:tcBorders>
            <w:vAlign w:val="center"/>
          </w:tcPr>
          <w:p w14:paraId="51F591D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马克思主义学院</w:t>
            </w:r>
          </w:p>
        </w:tc>
        <w:tc>
          <w:tcPr>
            <w:tcW w:w="5076" w:type="dxa"/>
            <w:tcBorders>
              <w:top w:val="nil"/>
              <w:left w:val="nil"/>
              <w:bottom w:val="single" w:color="auto" w:sz="4" w:space="0"/>
              <w:right w:val="single" w:color="auto" w:sz="4" w:space="0"/>
            </w:tcBorders>
            <w:vAlign w:val="center"/>
          </w:tcPr>
          <w:p w14:paraId="54E979BD">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党内利益集团形成的风险与防范研究</w:t>
            </w:r>
          </w:p>
        </w:tc>
        <w:tc>
          <w:tcPr>
            <w:tcW w:w="1134" w:type="dxa"/>
            <w:tcBorders>
              <w:top w:val="nil"/>
              <w:left w:val="nil"/>
              <w:bottom w:val="single" w:color="auto" w:sz="4" w:space="0"/>
              <w:right w:val="single" w:color="auto" w:sz="4" w:space="0"/>
            </w:tcBorders>
            <w:vAlign w:val="center"/>
          </w:tcPr>
          <w:p w14:paraId="1BF0392E">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20</w:t>
            </w:r>
          </w:p>
        </w:tc>
      </w:tr>
      <w:tr w14:paraId="3A131668">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2B850FD3">
            <w:pPr>
              <w:widowControl/>
              <w:spacing w:after="0" w:line="320" w:lineRule="exact"/>
              <w:jc w:val="center"/>
              <w:rPr>
                <w:rFonts w:hint="eastAsia" w:ascii="楷体" w:hAnsi="楷体" w:eastAsia="楷体" w:cs="宋体"/>
                <w:kern w:val="0"/>
                <w:sz w:val="24"/>
                <w14:ligatures w14:val="none"/>
              </w:rPr>
            </w:pPr>
            <w:r>
              <w:rPr>
                <w:rFonts w:hint="eastAsia" w:ascii="楷体" w:hAnsi="楷体" w:eastAsia="楷体" w:cs="宋体"/>
                <w:kern w:val="0"/>
                <w:sz w:val="24"/>
                <w14:ligatures w14:val="none"/>
              </w:rPr>
              <w:t>20</w:t>
            </w:r>
          </w:p>
        </w:tc>
        <w:tc>
          <w:tcPr>
            <w:tcW w:w="1296" w:type="dxa"/>
            <w:tcBorders>
              <w:top w:val="nil"/>
              <w:left w:val="nil"/>
              <w:bottom w:val="single" w:color="auto" w:sz="4" w:space="0"/>
              <w:right w:val="single" w:color="auto" w:sz="4" w:space="0"/>
            </w:tcBorders>
            <w:vAlign w:val="center"/>
          </w:tcPr>
          <w:p w14:paraId="2ABCE32D">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ZC2026001</w:t>
            </w:r>
          </w:p>
        </w:tc>
        <w:tc>
          <w:tcPr>
            <w:tcW w:w="2260" w:type="dxa"/>
            <w:tcBorders>
              <w:top w:val="nil"/>
              <w:left w:val="single" w:color="000000" w:sz="4" w:space="0"/>
              <w:bottom w:val="single" w:color="000000" w:sz="4" w:space="0"/>
              <w:right w:val="single" w:color="000000" w:sz="4" w:space="0"/>
            </w:tcBorders>
            <w:vAlign w:val="center"/>
          </w:tcPr>
          <w:p w14:paraId="2B6400C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卓越研究项目C类</w:t>
            </w:r>
          </w:p>
        </w:tc>
        <w:tc>
          <w:tcPr>
            <w:tcW w:w="980" w:type="dxa"/>
            <w:tcBorders>
              <w:top w:val="nil"/>
              <w:left w:val="single" w:color="auto" w:sz="4" w:space="0"/>
              <w:bottom w:val="single" w:color="auto" w:sz="4" w:space="0"/>
              <w:right w:val="single" w:color="auto" w:sz="4" w:space="0"/>
            </w:tcBorders>
            <w:noWrap/>
            <w:vAlign w:val="center"/>
          </w:tcPr>
          <w:p w14:paraId="367F8EF1">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杨邓红</w:t>
            </w:r>
          </w:p>
        </w:tc>
        <w:tc>
          <w:tcPr>
            <w:tcW w:w="2720" w:type="dxa"/>
            <w:tcBorders>
              <w:top w:val="nil"/>
              <w:left w:val="nil"/>
              <w:bottom w:val="single" w:color="auto" w:sz="4" w:space="0"/>
              <w:right w:val="single" w:color="auto" w:sz="4" w:space="0"/>
            </w:tcBorders>
            <w:vAlign w:val="center"/>
          </w:tcPr>
          <w:p w14:paraId="569B7E8E">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马克思主义学院</w:t>
            </w:r>
          </w:p>
        </w:tc>
        <w:tc>
          <w:tcPr>
            <w:tcW w:w="5076" w:type="dxa"/>
            <w:tcBorders>
              <w:top w:val="nil"/>
              <w:left w:val="nil"/>
              <w:bottom w:val="single" w:color="auto" w:sz="4" w:space="0"/>
              <w:right w:val="single" w:color="auto" w:sz="4" w:space="0"/>
            </w:tcBorders>
            <w:vAlign w:val="center"/>
          </w:tcPr>
          <w:p w14:paraId="2652E09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新时代中国共产党自我革命方略研究</w:t>
            </w:r>
          </w:p>
        </w:tc>
        <w:tc>
          <w:tcPr>
            <w:tcW w:w="1134" w:type="dxa"/>
            <w:tcBorders>
              <w:top w:val="nil"/>
              <w:left w:val="nil"/>
              <w:bottom w:val="single" w:color="auto" w:sz="4" w:space="0"/>
              <w:right w:val="single" w:color="auto" w:sz="4" w:space="0"/>
            </w:tcBorders>
            <w:noWrap/>
            <w:vAlign w:val="center"/>
          </w:tcPr>
          <w:p w14:paraId="547F7E0A">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5</w:t>
            </w:r>
          </w:p>
        </w:tc>
      </w:tr>
      <w:tr w14:paraId="3160AA77">
        <w:tblPrEx>
          <w:tblCellMar>
            <w:top w:w="0" w:type="dxa"/>
            <w:left w:w="108" w:type="dxa"/>
            <w:bottom w:w="0" w:type="dxa"/>
            <w:right w:w="108" w:type="dxa"/>
          </w:tblCellMar>
        </w:tblPrEx>
        <w:trPr>
          <w:trHeight w:val="539" w:hRule="atLeast"/>
        </w:trPr>
        <w:tc>
          <w:tcPr>
            <w:tcW w:w="704" w:type="dxa"/>
            <w:tcBorders>
              <w:top w:val="nil"/>
              <w:left w:val="single" w:color="auto" w:sz="4" w:space="0"/>
              <w:bottom w:val="single" w:color="auto" w:sz="4" w:space="0"/>
              <w:right w:val="single" w:color="auto" w:sz="4" w:space="0"/>
            </w:tcBorders>
            <w:noWrap/>
            <w:vAlign w:val="center"/>
          </w:tcPr>
          <w:p w14:paraId="094F6648">
            <w:pPr>
              <w:widowControl/>
              <w:spacing w:after="0" w:line="320" w:lineRule="exact"/>
              <w:jc w:val="center"/>
              <w:rPr>
                <w:rFonts w:hint="eastAsia" w:ascii="楷体" w:hAnsi="楷体" w:eastAsia="楷体" w:cs="宋体"/>
                <w:kern w:val="0"/>
                <w:sz w:val="24"/>
                <w14:ligatures w14:val="none"/>
              </w:rPr>
            </w:pPr>
            <w:r>
              <w:rPr>
                <w:rFonts w:hint="eastAsia" w:ascii="楷体" w:hAnsi="楷体" w:eastAsia="楷体" w:cs="宋体"/>
                <w:kern w:val="0"/>
                <w:sz w:val="24"/>
                <w14:ligatures w14:val="none"/>
              </w:rPr>
              <w:t>21</w:t>
            </w:r>
          </w:p>
        </w:tc>
        <w:tc>
          <w:tcPr>
            <w:tcW w:w="1296" w:type="dxa"/>
            <w:tcBorders>
              <w:top w:val="nil"/>
              <w:left w:val="nil"/>
              <w:bottom w:val="single" w:color="auto" w:sz="4" w:space="0"/>
              <w:right w:val="single" w:color="auto" w:sz="4" w:space="0"/>
            </w:tcBorders>
            <w:vAlign w:val="center"/>
          </w:tcPr>
          <w:p w14:paraId="46138B1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ZC2026002</w:t>
            </w:r>
          </w:p>
        </w:tc>
        <w:tc>
          <w:tcPr>
            <w:tcW w:w="2260" w:type="dxa"/>
            <w:tcBorders>
              <w:top w:val="nil"/>
              <w:left w:val="single" w:color="000000" w:sz="4" w:space="0"/>
              <w:bottom w:val="single" w:color="000000" w:sz="4" w:space="0"/>
              <w:right w:val="single" w:color="000000" w:sz="4" w:space="0"/>
            </w:tcBorders>
            <w:vAlign w:val="center"/>
          </w:tcPr>
          <w:p w14:paraId="76CC786D">
            <w:pPr>
              <w:widowControl/>
              <w:spacing w:after="0" w:line="320" w:lineRule="exact"/>
              <w:jc w:val="center"/>
              <w:rPr>
                <w:rFonts w:hint="eastAsia" w:ascii="楷体" w:hAnsi="楷体" w:eastAsia="楷体" w:cs="宋体"/>
                <w:color w:val="000000"/>
                <w:kern w:val="0"/>
                <w:sz w:val="24"/>
                <w14:ligatures w14:val="none"/>
              </w:rPr>
            </w:pPr>
            <w:r>
              <w:rPr>
                <w:rFonts w:ascii="楷体" w:hAnsi="楷体" w:eastAsia="楷体" w:cs="宋体"/>
                <w:color w:val="000000"/>
                <w:kern w:val="0"/>
                <w:sz w:val="24"/>
                <w14:ligatures w14:val="none"/>
              </w:rPr>
              <w:t>卓越研究项目C类</w:t>
            </w:r>
          </w:p>
        </w:tc>
        <w:tc>
          <w:tcPr>
            <w:tcW w:w="980" w:type="dxa"/>
            <w:tcBorders>
              <w:top w:val="nil"/>
              <w:left w:val="single" w:color="auto" w:sz="4" w:space="0"/>
              <w:bottom w:val="single" w:color="auto" w:sz="4" w:space="0"/>
              <w:right w:val="single" w:color="auto" w:sz="4" w:space="0"/>
            </w:tcBorders>
            <w:vAlign w:val="center"/>
          </w:tcPr>
          <w:p w14:paraId="1D34E3D6">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薛珊</w:t>
            </w:r>
          </w:p>
        </w:tc>
        <w:tc>
          <w:tcPr>
            <w:tcW w:w="2720" w:type="dxa"/>
            <w:tcBorders>
              <w:top w:val="nil"/>
              <w:left w:val="nil"/>
              <w:bottom w:val="single" w:color="auto" w:sz="4" w:space="0"/>
              <w:right w:val="single" w:color="auto" w:sz="4" w:space="0"/>
            </w:tcBorders>
            <w:vAlign w:val="center"/>
          </w:tcPr>
          <w:p w14:paraId="1115547F">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教育科学学院</w:t>
            </w:r>
          </w:p>
        </w:tc>
        <w:tc>
          <w:tcPr>
            <w:tcW w:w="5076" w:type="dxa"/>
            <w:tcBorders>
              <w:top w:val="nil"/>
              <w:left w:val="nil"/>
              <w:bottom w:val="single" w:color="auto" w:sz="4" w:space="0"/>
              <w:right w:val="single" w:color="auto" w:sz="4" w:space="0"/>
            </w:tcBorders>
            <w:vAlign w:val="center"/>
          </w:tcPr>
          <w:p w14:paraId="7A57581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“后发型”世界一流大学发展战略规划的制定逻辑与实施路径研究</w:t>
            </w:r>
          </w:p>
        </w:tc>
        <w:tc>
          <w:tcPr>
            <w:tcW w:w="1134" w:type="dxa"/>
            <w:tcBorders>
              <w:top w:val="nil"/>
              <w:left w:val="nil"/>
              <w:bottom w:val="single" w:color="auto" w:sz="4" w:space="0"/>
              <w:right w:val="single" w:color="auto" w:sz="4" w:space="0"/>
            </w:tcBorders>
            <w:noWrap/>
            <w:vAlign w:val="center"/>
          </w:tcPr>
          <w:p w14:paraId="03DC316C">
            <w:pPr>
              <w:widowControl/>
              <w:spacing w:after="0" w:line="320" w:lineRule="exact"/>
              <w:jc w:val="center"/>
              <w:rPr>
                <w:rFonts w:hint="eastAsia" w:ascii="楷体" w:hAnsi="楷体" w:eastAsia="楷体" w:cs="宋体"/>
                <w:kern w:val="0"/>
                <w:sz w:val="24"/>
                <w14:ligatures w14:val="none"/>
              </w:rPr>
            </w:pPr>
            <w:r>
              <w:rPr>
                <w:rFonts w:ascii="楷体" w:hAnsi="楷体" w:eastAsia="楷体" w:cs="宋体"/>
                <w:kern w:val="0"/>
                <w:sz w:val="24"/>
                <w14:ligatures w14:val="none"/>
              </w:rPr>
              <w:t>4</w:t>
            </w:r>
          </w:p>
        </w:tc>
      </w:tr>
    </w:tbl>
    <w:p w14:paraId="7E4033DB">
      <w:pPr>
        <w:spacing w:after="0"/>
        <w:rPr>
          <w:rFonts w:hint="eastAsi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xMTU4MWI0MDE1M2QyZjA5YjU4YjJiZWZjYTEwMjkifQ=="/>
  </w:docVars>
  <w:rsids>
    <w:rsidRoot w:val="00463DDB"/>
    <w:rsid w:val="00037DBE"/>
    <w:rsid w:val="001646EA"/>
    <w:rsid w:val="001C0012"/>
    <w:rsid w:val="002D4D9C"/>
    <w:rsid w:val="00312B00"/>
    <w:rsid w:val="00463DDB"/>
    <w:rsid w:val="004952C8"/>
    <w:rsid w:val="005D053A"/>
    <w:rsid w:val="005F5E5C"/>
    <w:rsid w:val="006D3E04"/>
    <w:rsid w:val="009174BF"/>
    <w:rsid w:val="00997147"/>
    <w:rsid w:val="2A75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947</Words>
  <Characters>1189</Characters>
  <Lines>109</Lines>
  <Paragraphs>171</Paragraphs>
  <TotalTime>16</TotalTime>
  <ScaleCrop>false</ScaleCrop>
  <LinksUpToDate>false</LinksUpToDate>
  <CharactersWithSpaces>1191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2026-04-30T07:55:00Z</dcterms:created>
  <dc:creator>乐 柠</dc:creator>
  <cp:lastModifiedBy>dell</cp:lastModifiedBy>
  <cp:lastPrinted>2026-04-30T09:09:00Z</cp:lastPrinted>
  <dcterms:modified xsi:type="dcterms:W3CDTF">2026-05-08T00:11:31Z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0D29D17DF98649DA8B71DCBD5C03CCBD_12</vt:lpwstr>
  </property>
</Properties>
</file>